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E" w:rsidRPr="00C07A14" w:rsidRDefault="00E96ADE" w:rsidP="00E96AD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E96ADE" w:rsidRPr="00C07A14" w:rsidRDefault="00E96ADE" w:rsidP="00E96AD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E96ADE" w:rsidRPr="00C07A14" w:rsidRDefault="00E96ADE" w:rsidP="00E96AD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E96ADE" w:rsidRPr="00C07A14" w:rsidRDefault="00E96ADE" w:rsidP="00E96ADE">
      <w:pPr>
        <w:pStyle w:val="Default"/>
        <w:spacing w:line="276" w:lineRule="auto"/>
        <w:jc w:val="both"/>
        <w:rPr>
          <w:rFonts w:ascii="Arial" w:hAnsi="Arial" w:cs="Arial"/>
          <w:bCs/>
          <w:color w:val="FF0000"/>
        </w:rPr>
      </w:pPr>
    </w:p>
    <w:p w:rsidR="00442E06" w:rsidRPr="00C07A14" w:rsidRDefault="00442E06" w:rsidP="00442E06">
      <w:pPr>
        <w:pStyle w:val="Nagwek1"/>
        <w:jc w:val="left"/>
        <w:rPr>
          <w:rFonts w:ascii="Arial" w:hAnsi="Arial" w:cs="Arial"/>
          <w:b w:val="0"/>
          <w:sz w:val="8"/>
          <w:szCs w:val="24"/>
        </w:rPr>
      </w:pPr>
      <w:r w:rsidRPr="00C07A14">
        <w:rPr>
          <w:rFonts w:ascii="Arial" w:hAnsi="Arial" w:cs="Arial"/>
          <w:b w:val="0"/>
          <w:bCs w:val="0"/>
          <w:sz w:val="24"/>
          <w:szCs w:val="24"/>
        </w:rPr>
        <w:t>OS-I.7222.19.16.2012.EK</w:t>
      </w:r>
      <w:r w:rsidRPr="00C07A14">
        <w:rPr>
          <w:rFonts w:ascii="Arial" w:hAnsi="Arial" w:cs="Arial"/>
          <w:b w:val="0"/>
          <w:bCs w:val="0"/>
          <w:sz w:val="22"/>
          <w:szCs w:val="22"/>
        </w:rPr>
        <w:tab/>
      </w:r>
      <w:r w:rsidRPr="00C07A14">
        <w:rPr>
          <w:rFonts w:ascii="Arial" w:hAnsi="Arial" w:cs="Arial"/>
          <w:b w:val="0"/>
          <w:bCs w:val="0"/>
          <w:sz w:val="22"/>
          <w:szCs w:val="22"/>
        </w:rPr>
        <w:tab/>
      </w:r>
      <w:r w:rsidRPr="00C07A14">
        <w:rPr>
          <w:rFonts w:ascii="Arial" w:hAnsi="Arial" w:cs="Arial"/>
          <w:b w:val="0"/>
          <w:bCs w:val="0"/>
          <w:sz w:val="22"/>
          <w:szCs w:val="22"/>
        </w:rPr>
        <w:tab/>
      </w:r>
      <w:r w:rsidRPr="00C07A14">
        <w:rPr>
          <w:rFonts w:ascii="Arial" w:hAnsi="Arial" w:cs="Arial"/>
          <w:b w:val="0"/>
          <w:bCs w:val="0"/>
          <w:sz w:val="22"/>
          <w:szCs w:val="22"/>
        </w:rPr>
        <w:tab/>
      </w:r>
      <w:r w:rsidRPr="00C07A14">
        <w:rPr>
          <w:rFonts w:ascii="Arial" w:hAnsi="Arial" w:cs="Arial"/>
          <w:b w:val="0"/>
          <w:bCs w:val="0"/>
          <w:sz w:val="22"/>
          <w:szCs w:val="22"/>
        </w:rPr>
        <w:tab/>
      </w:r>
      <w:r w:rsidR="00D55632">
        <w:rPr>
          <w:rFonts w:ascii="Arial" w:hAnsi="Arial" w:cs="Arial"/>
          <w:b w:val="0"/>
          <w:bCs w:val="0"/>
          <w:sz w:val="24"/>
          <w:szCs w:val="24"/>
        </w:rPr>
        <w:t xml:space="preserve">            Rzeszów, 2012-10</w:t>
      </w:r>
      <w:r w:rsidRPr="00C07A14">
        <w:rPr>
          <w:rFonts w:ascii="Arial" w:hAnsi="Arial" w:cs="Arial"/>
          <w:b w:val="0"/>
          <w:bCs w:val="0"/>
          <w:sz w:val="24"/>
          <w:szCs w:val="24"/>
        </w:rPr>
        <w:t>-</w:t>
      </w:r>
      <w:r w:rsidRPr="00C07A14">
        <w:rPr>
          <w:rFonts w:ascii="Arial" w:hAnsi="Arial" w:cs="Arial"/>
          <w:b w:val="0"/>
          <w:sz w:val="24"/>
          <w:szCs w:val="24"/>
        </w:rPr>
        <w:t xml:space="preserve"> </w:t>
      </w:r>
      <w:r w:rsidR="00D55632">
        <w:rPr>
          <w:rFonts w:ascii="Arial" w:hAnsi="Arial" w:cs="Arial"/>
          <w:b w:val="0"/>
          <w:sz w:val="24"/>
          <w:szCs w:val="24"/>
        </w:rPr>
        <w:t>02</w:t>
      </w:r>
    </w:p>
    <w:p w:rsidR="00E96ADE" w:rsidRPr="00C07A14" w:rsidRDefault="00E96ADE" w:rsidP="00E96ADE">
      <w:pPr>
        <w:spacing w:line="276" w:lineRule="auto"/>
        <w:jc w:val="both"/>
        <w:rPr>
          <w:rFonts w:ascii="Arial" w:hAnsi="Arial" w:cs="Arial"/>
          <w:b/>
          <w:color w:val="FF0000"/>
          <w:sz w:val="28"/>
        </w:rPr>
      </w:pPr>
    </w:p>
    <w:p w:rsidR="00E96ADE" w:rsidRPr="00591FE4" w:rsidRDefault="00E96ADE" w:rsidP="00E96ADE">
      <w:pPr>
        <w:spacing w:after="120" w:line="276" w:lineRule="auto"/>
        <w:jc w:val="center"/>
        <w:rPr>
          <w:rFonts w:ascii="Arial" w:hAnsi="Arial" w:cs="Arial"/>
          <w:b/>
        </w:rPr>
      </w:pPr>
      <w:r w:rsidRPr="00591FE4">
        <w:rPr>
          <w:rFonts w:ascii="Arial" w:hAnsi="Arial" w:cs="Arial"/>
          <w:b/>
        </w:rPr>
        <w:t>DECYZJA</w:t>
      </w:r>
    </w:p>
    <w:p w:rsidR="00E96ADE" w:rsidRPr="00C07A14" w:rsidRDefault="00E96ADE" w:rsidP="00E96A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C07A14">
        <w:rPr>
          <w:rFonts w:ascii="Arial" w:hAnsi="Arial" w:cs="Arial"/>
          <w:lang w:eastAsia="en-US"/>
        </w:rPr>
        <w:t xml:space="preserve"> Działając na podstawie: </w:t>
      </w:r>
    </w:p>
    <w:p w:rsidR="00E96ADE" w:rsidRPr="00C07A14" w:rsidRDefault="00E96ADE" w:rsidP="00E96A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C07A14">
        <w:rPr>
          <w:rFonts w:ascii="Arial" w:hAnsi="Arial" w:cs="Arial"/>
          <w:lang w:eastAsia="en-US"/>
        </w:rPr>
        <w:t xml:space="preserve">art. 155 ustawy z dnia 14 czerwca 1960r. Kodeks postępowania administracyjnego (Dz. U. z 2000r. Nr 98 poz.1071 ze zm.), </w:t>
      </w:r>
    </w:p>
    <w:p w:rsidR="00E96ADE" w:rsidRDefault="00E96ADE" w:rsidP="00E96AD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r w:rsidRPr="00C07A14">
        <w:rPr>
          <w:rFonts w:ascii="Arial" w:hAnsi="Arial" w:cs="Arial"/>
          <w:color w:val="auto"/>
        </w:rPr>
        <w:t xml:space="preserve">art. 378 ust. 2a pkt. 1 ustawy z dnia 27 kwietnia 2001r. Prawo ochrony środowiska (Dz. U. z 2008r. Nr 25 poz. 150 </w:t>
      </w:r>
      <w:r w:rsidR="00442E06" w:rsidRPr="00C07A14">
        <w:rPr>
          <w:rFonts w:ascii="Arial" w:hAnsi="Arial" w:cs="Arial"/>
          <w:color w:val="auto"/>
        </w:rPr>
        <w:t xml:space="preserve">ze zm.), w związku </w:t>
      </w:r>
      <w:r w:rsidR="00442E06" w:rsidRPr="00C07A14">
        <w:rPr>
          <w:rFonts w:ascii="Arial" w:hAnsi="Arial" w:cs="Arial"/>
          <w:color w:val="auto"/>
        </w:rPr>
        <w:br/>
        <w:t xml:space="preserve">z § 2 ust. </w:t>
      </w:r>
      <w:r w:rsidR="00B64B45">
        <w:rPr>
          <w:rFonts w:ascii="Arial" w:hAnsi="Arial" w:cs="Arial"/>
          <w:color w:val="auto"/>
        </w:rPr>
        <w:t>1</w:t>
      </w:r>
      <w:r w:rsidR="00442E06" w:rsidRPr="00C07A14">
        <w:rPr>
          <w:rFonts w:ascii="Arial" w:hAnsi="Arial" w:cs="Arial"/>
          <w:color w:val="auto"/>
        </w:rPr>
        <w:t xml:space="preserve"> pkt. </w:t>
      </w:r>
      <w:r w:rsidR="00B64B45">
        <w:rPr>
          <w:rFonts w:ascii="Arial" w:hAnsi="Arial" w:cs="Arial"/>
          <w:color w:val="auto"/>
        </w:rPr>
        <w:t>23 oraz § 3</w:t>
      </w:r>
      <w:r w:rsidR="00B64B45" w:rsidRPr="00C07A14">
        <w:rPr>
          <w:rFonts w:ascii="Arial" w:hAnsi="Arial" w:cs="Arial"/>
          <w:color w:val="auto"/>
        </w:rPr>
        <w:t xml:space="preserve"> ust. </w:t>
      </w:r>
      <w:r w:rsidR="00B64B45">
        <w:rPr>
          <w:rFonts w:ascii="Arial" w:hAnsi="Arial" w:cs="Arial"/>
          <w:color w:val="auto"/>
        </w:rPr>
        <w:t>1</w:t>
      </w:r>
      <w:r w:rsidR="00B64B45" w:rsidRPr="00C07A14">
        <w:rPr>
          <w:rFonts w:ascii="Arial" w:hAnsi="Arial" w:cs="Arial"/>
          <w:color w:val="auto"/>
        </w:rPr>
        <w:t xml:space="preserve"> pkt. </w:t>
      </w:r>
      <w:r w:rsidR="00B64B45">
        <w:rPr>
          <w:rFonts w:ascii="Arial" w:hAnsi="Arial" w:cs="Arial"/>
          <w:color w:val="auto"/>
        </w:rPr>
        <w:t xml:space="preserve">4 </w:t>
      </w:r>
      <w:r w:rsidRPr="00C07A14">
        <w:rPr>
          <w:rFonts w:ascii="Arial" w:hAnsi="Arial" w:cs="Arial"/>
          <w:color w:val="auto"/>
        </w:rPr>
        <w:t xml:space="preserve"> rozporządzenia Rady Ministrów </w:t>
      </w:r>
      <w:r w:rsidR="00B64B45">
        <w:rPr>
          <w:rFonts w:ascii="Arial" w:hAnsi="Arial" w:cs="Arial"/>
          <w:color w:val="auto"/>
        </w:rPr>
        <w:br/>
      </w:r>
      <w:r w:rsidRPr="00C07A14">
        <w:rPr>
          <w:rFonts w:ascii="Arial" w:hAnsi="Arial" w:cs="Arial"/>
          <w:color w:val="auto"/>
        </w:rPr>
        <w:t xml:space="preserve">z dnia 9 listopada 2010 r. w sprawie przedsięwzięć mogących znacząco oddziaływać na środowisko (Dz. U. Nr 213 poz. 1397), </w:t>
      </w:r>
    </w:p>
    <w:p w:rsidR="00BF53CB" w:rsidRPr="00BF53CB" w:rsidRDefault="00BF53CB" w:rsidP="00BF53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Pr="00C07A14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C07A14">
        <w:rPr>
          <w:rFonts w:ascii="Arial" w:hAnsi="Arial" w:cs="Arial"/>
        </w:rPr>
        <w:t xml:space="preserve"> </w:t>
      </w:r>
      <w:r w:rsidRPr="00BF53CB">
        <w:rPr>
          <w:rFonts w:ascii="Arial" w:hAnsi="Arial" w:cs="Arial"/>
        </w:rPr>
        <w:t>rozporzą</w:t>
      </w:r>
      <w:r>
        <w:rPr>
          <w:rFonts w:ascii="Arial" w:hAnsi="Arial" w:cs="Arial"/>
        </w:rPr>
        <w:t>dzenia</w:t>
      </w:r>
      <w:r w:rsidRPr="00BF53CB">
        <w:rPr>
          <w:rFonts w:ascii="Arial" w:hAnsi="Arial" w:cs="Arial"/>
        </w:rPr>
        <w:t xml:space="preserve"> Ministra Środowiska z dnia </w:t>
      </w:r>
      <w:r w:rsidRPr="00BF53CB">
        <w:rPr>
          <w:rFonts w:ascii="Arial" w:eastAsiaTheme="minorHAnsi" w:hAnsi="Arial" w:cs="Arial"/>
          <w:lang w:eastAsia="en-US"/>
        </w:rPr>
        <w:t xml:space="preserve">22 kwietnia 2011r. </w:t>
      </w:r>
      <w:r w:rsidR="00801730">
        <w:rPr>
          <w:rFonts w:ascii="Arial" w:eastAsiaTheme="minorHAnsi" w:hAnsi="Arial" w:cs="Arial"/>
          <w:lang w:eastAsia="en-US"/>
        </w:rPr>
        <w:br/>
      </w:r>
      <w:r w:rsidRPr="00BF53CB">
        <w:rPr>
          <w:rFonts w:ascii="Arial" w:eastAsiaTheme="minorHAnsi" w:hAnsi="Arial" w:cs="Arial"/>
          <w:lang w:eastAsia="en-US"/>
        </w:rPr>
        <w:t>w sprawie standardów emisyjnych</w:t>
      </w:r>
      <w:r w:rsidR="00801730">
        <w:rPr>
          <w:rFonts w:ascii="Arial" w:eastAsiaTheme="minorHAnsi" w:hAnsi="Arial" w:cs="Arial"/>
          <w:lang w:eastAsia="en-US"/>
        </w:rPr>
        <w:t xml:space="preserve"> (Dz. U. Nr 95 poz.558)</w:t>
      </w:r>
    </w:p>
    <w:p w:rsidR="00781230" w:rsidRPr="00591FE4" w:rsidRDefault="00E96ADE" w:rsidP="00E96ADE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591FE4">
        <w:rPr>
          <w:rFonts w:ascii="Arial" w:hAnsi="Arial" w:cs="Arial"/>
          <w:color w:val="auto"/>
        </w:rPr>
        <w:t>po rozpatrzeniu wniosku</w:t>
      </w:r>
      <w:r w:rsidR="00591FE4" w:rsidRPr="00591FE4">
        <w:rPr>
          <w:rFonts w:ascii="Arial" w:hAnsi="Arial" w:cs="Arial"/>
          <w:b/>
          <w:color w:val="auto"/>
        </w:rPr>
        <w:t xml:space="preserve"> Rafinerii Nafty Jedlicze S.A., ul. Trzecieskiego 14,</w:t>
      </w:r>
      <w:r w:rsidR="00591FE4" w:rsidRPr="00591FE4">
        <w:rPr>
          <w:rFonts w:ascii="Arial" w:hAnsi="Arial" w:cs="Arial"/>
          <w:b/>
          <w:color w:val="auto"/>
        </w:rPr>
        <w:br/>
        <w:t>38-460 Jedlicze</w:t>
      </w:r>
      <w:r w:rsidR="00591FE4" w:rsidRPr="00591FE4">
        <w:rPr>
          <w:rFonts w:ascii="Arial" w:hAnsi="Arial" w:cs="Arial"/>
          <w:color w:val="auto"/>
        </w:rPr>
        <w:t xml:space="preserve">, </w:t>
      </w:r>
      <w:r w:rsidRPr="00591FE4">
        <w:rPr>
          <w:rFonts w:ascii="Arial" w:hAnsi="Arial" w:cs="Arial"/>
          <w:color w:val="auto"/>
        </w:rPr>
        <w:t xml:space="preserve">z </w:t>
      </w:r>
      <w:r w:rsidR="00591FE4" w:rsidRPr="00591FE4">
        <w:rPr>
          <w:rFonts w:ascii="Arial" w:hAnsi="Arial" w:cs="Arial"/>
          <w:color w:val="auto"/>
        </w:rPr>
        <w:t xml:space="preserve">dnia 23 sierpnia 2012r. </w:t>
      </w:r>
      <w:r w:rsidR="009E754B" w:rsidRPr="00591FE4">
        <w:rPr>
          <w:rFonts w:ascii="Arial" w:hAnsi="Arial" w:cs="Arial"/>
          <w:color w:val="auto"/>
        </w:rPr>
        <w:t>(data wpływu: 2</w:t>
      </w:r>
      <w:r w:rsidR="00591FE4" w:rsidRPr="00591FE4">
        <w:rPr>
          <w:rFonts w:ascii="Arial" w:hAnsi="Arial" w:cs="Arial"/>
          <w:color w:val="auto"/>
        </w:rPr>
        <w:t>7</w:t>
      </w:r>
      <w:r w:rsidR="009E754B" w:rsidRPr="00591FE4">
        <w:rPr>
          <w:rFonts w:ascii="Arial" w:hAnsi="Arial" w:cs="Arial"/>
          <w:color w:val="auto"/>
        </w:rPr>
        <w:t>.0</w:t>
      </w:r>
      <w:r w:rsidR="00591FE4" w:rsidRPr="00591FE4">
        <w:rPr>
          <w:rFonts w:ascii="Arial" w:hAnsi="Arial" w:cs="Arial"/>
          <w:color w:val="auto"/>
        </w:rPr>
        <w:t>8</w:t>
      </w:r>
      <w:r w:rsidR="009E754B" w:rsidRPr="00591FE4">
        <w:rPr>
          <w:rFonts w:ascii="Arial" w:hAnsi="Arial" w:cs="Arial"/>
          <w:color w:val="auto"/>
        </w:rPr>
        <w:t>.2012</w:t>
      </w:r>
      <w:r w:rsidRPr="00591FE4">
        <w:rPr>
          <w:rFonts w:ascii="Arial" w:hAnsi="Arial" w:cs="Arial"/>
          <w:color w:val="auto"/>
        </w:rPr>
        <w:t xml:space="preserve">r.) </w:t>
      </w:r>
      <w:r w:rsidR="00781230" w:rsidRPr="00591FE4">
        <w:rPr>
          <w:rFonts w:ascii="Arial" w:hAnsi="Arial" w:cs="Arial"/>
          <w:color w:val="auto"/>
        </w:rPr>
        <w:br/>
      </w:r>
      <w:r w:rsidRPr="00591FE4">
        <w:rPr>
          <w:rFonts w:ascii="Arial" w:hAnsi="Arial" w:cs="Arial"/>
          <w:color w:val="auto"/>
        </w:rPr>
        <w:t>w sprawie zmiany</w:t>
      </w:r>
      <w:r w:rsidRPr="00C07A14">
        <w:rPr>
          <w:rFonts w:ascii="Arial" w:hAnsi="Arial" w:cs="Arial"/>
          <w:color w:val="FF0000"/>
        </w:rPr>
        <w:t xml:space="preserve"> </w:t>
      </w:r>
      <w:r w:rsidR="00591FE4">
        <w:rPr>
          <w:rFonts w:ascii="Arial" w:hAnsi="Arial" w:cs="Arial"/>
          <w:color w:val="auto"/>
        </w:rPr>
        <w:t>decyzji</w:t>
      </w:r>
      <w:r w:rsidR="00591FE4" w:rsidRPr="00C9101F">
        <w:rPr>
          <w:rFonts w:ascii="Arial" w:hAnsi="Arial" w:cs="Arial"/>
          <w:color w:val="auto"/>
        </w:rPr>
        <w:t xml:space="preserve"> Wojewody Podkarpackiego z dnia </w:t>
      </w:r>
      <w:r w:rsidR="00591FE4" w:rsidRPr="00C9101F">
        <w:rPr>
          <w:rFonts w:ascii="Arial" w:hAnsi="Arial" w:cs="Arial"/>
          <w:color w:val="auto"/>
          <w:szCs w:val="22"/>
        </w:rPr>
        <w:t>01.02.2006r.</w:t>
      </w:r>
      <w:r w:rsidR="00591FE4" w:rsidRPr="00C9101F">
        <w:rPr>
          <w:rFonts w:ascii="Arial" w:hAnsi="Arial" w:cs="Arial"/>
          <w:color w:val="auto"/>
        </w:rPr>
        <w:t xml:space="preserve"> </w:t>
      </w:r>
      <w:r w:rsidR="00591FE4" w:rsidRPr="00C9101F">
        <w:rPr>
          <w:rFonts w:ascii="Arial" w:hAnsi="Arial" w:cs="Arial"/>
          <w:color w:val="auto"/>
          <w:szCs w:val="22"/>
        </w:rPr>
        <w:t>znak:</w:t>
      </w:r>
      <w:r w:rsidR="00591FE4" w:rsidRPr="00C9101F">
        <w:rPr>
          <w:rFonts w:ascii="Arial" w:hAnsi="Arial" w:cs="Arial"/>
          <w:color w:val="auto"/>
        </w:rPr>
        <w:t xml:space="preserve"> </w:t>
      </w:r>
      <w:r w:rsidR="00591FE4" w:rsidRPr="00C9101F">
        <w:rPr>
          <w:rFonts w:ascii="Arial" w:hAnsi="Arial" w:cs="Arial"/>
          <w:color w:val="auto"/>
          <w:szCs w:val="22"/>
        </w:rPr>
        <w:t>ŚR.IV-6618-11/05</w:t>
      </w:r>
      <w:r w:rsidR="00591FE4">
        <w:rPr>
          <w:rFonts w:ascii="Arial" w:hAnsi="Arial" w:cs="Arial"/>
          <w:color w:val="auto"/>
        </w:rPr>
        <w:t xml:space="preserve"> zmienionej</w:t>
      </w:r>
      <w:r w:rsidR="00591FE4" w:rsidRPr="00C9101F">
        <w:rPr>
          <w:rFonts w:ascii="Arial" w:hAnsi="Arial" w:cs="Arial"/>
          <w:color w:val="auto"/>
        </w:rPr>
        <w:t xml:space="preserve"> decyzjami: Wojewody Podkarpackiego z dnia </w:t>
      </w:r>
      <w:r w:rsidR="00591FE4">
        <w:rPr>
          <w:rFonts w:ascii="Arial" w:hAnsi="Arial" w:cs="Arial"/>
          <w:color w:val="auto"/>
        </w:rPr>
        <w:br/>
      </w:r>
      <w:r w:rsidR="00591FE4" w:rsidRPr="00C9101F">
        <w:rPr>
          <w:rFonts w:ascii="Arial" w:hAnsi="Arial" w:cs="Arial"/>
          <w:color w:val="auto"/>
        </w:rPr>
        <w:t>12</w:t>
      </w:r>
      <w:r w:rsidR="00591FE4">
        <w:rPr>
          <w:rFonts w:ascii="Arial" w:hAnsi="Arial" w:cs="Arial"/>
          <w:color w:val="auto"/>
        </w:rPr>
        <w:t>.01.</w:t>
      </w:r>
      <w:r w:rsidR="00591FE4" w:rsidRPr="00C9101F">
        <w:rPr>
          <w:rFonts w:ascii="Arial" w:hAnsi="Arial" w:cs="Arial"/>
          <w:color w:val="auto"/>
        </w:rPr>
        <w:t xml:space="preserve">2007r. znak ŚR.IV-6618-49/1/06 oraz Marszałka Województwa Podkarpackiego </w:t>
      </w:r>
      <w:r w:rsidR="00591FE4">
        <w:rPr>
          <w:rFonts w:ascii="Arial" w:hAnsi="Arial" w:cs="Arial"/>
          <w:color w:val="auto"/>
        </w:rPr>
        <w:t>z dnia 23.02.</w:t>
      </w:r>
      <w:r w:rsidR="00591FE4" w:rsidRPr="00C9101F">
        <w:rPr>
          <w:rFonts w:ascii="Arial" w:hAnsi="Arial" w:cs="Arial"/>
          <w:color w:val="auto"/>
        </w:rPr>
        <w:t xml:space="preserve">2010r. znak RS.VI.RD.7660/1-7/09 </w:t>
      </w:r>
      <w:r w:rsidR="00591FE4">
        <w:rPr>
          <w:rFonts w:ascii="Arial" w:hAnsi="Arial" w:cs="Arial"/>
          <w:color w:val="auto"/>
        </w:rPr>
        <w:t xml:space="preserve">udzielającej </w:t>
      </w:r>
      <w:r w:rsidR="00591FE4" w:rsidRPr="00C9101F">
        <w:rPr>
          <w:rFonts w:ascii="Arial" w:hAnsi="Arial" w:cs="Arial"/>
          <w:color w:val="auto"/>
        </w:rPr>
        <w:t>pozwolenia zintegrowanego na prowadzenie instalacji energetycznego spalania paliw o nominalnej mocy ponad 50 MW</w:t>
      </w:r>
      <w:r w:rsidR="00591FE4" w:rsidRPr="00C9101F">
        <w:rPr>
          <w:rFonts w:ascii="Arial" w:hAnsi="Arial" w:cs="Arial"/>
          <w:color w:val="auto"/>
          <w:vertAlign w:val="subscript"/>
        </w:rPr>
        <w:t>t</w:t>
      </w:r>
      <w:r w:rsidR="00A70D1E" w:rsidRPr="00C07A14">
        <w:rPr>
          <w:rFonts w:ascii="Arial" w:hAnsi="Arial" w:cs="Arial"/>
          <w:color w:val="FF0000"/>
        </w:rPr>
        <w:t>;</w:t>
      </w:r>
    </w:p>
    <w:p w:rsidR="00E96ADE" w:rsidRPr="00C9101F" w:rsidRDefault="00E96ADE" w:rsidP="00E96ADE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  <w:r w:rsidRPr="00C9101F">
        <w:rPr>
          <w:rFonts w:ascii="Arial" w:hAnsi="Arial" w:cs="Arial"/>
          <w:b/>
          <w:color w:val="auto"/>
        </w:rPr>
        <w:t>orzekam</w:t>
      </w:r>
    </w:p>
    <w:p w:rsidR="00E96ADE" w:rsidRPr="00C9101F" w:rsidRDefault="00E96ADE" w:rsidP="00801730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9101F">
        <w:rPr>
          <w:rFonts w:ascii="Arial" w:hAnsi="Arial" w:cs="Arial"/>
          <w:color w:val="auto"/>
        </w:rPr>
        <w:t xml:space="preserve">Zmieniam za zgodą stron decyzję Wojewody Podkarpackiego </w:t>
      </w:r>
      <w:r w:rsidR="00781230" w:rsidRPr="00C9101F">
        <w:rPr>
          <w:rFonts w:ascii="Arial" w:hAnsi="Arial" w:cs="Arial"/>
          <w:color w:val="auto"/>
        </w:rPr>
        <w:t xml:space="preserve">z dnia </w:t>
      </w:r>
      <w:r w:rsidR="00C07A14" w:rsidRPr="00C9101F">
        <w:rPr>
          <w:rFonts w:ascii="Arial" w:hAnsi="Arial" w:cs="Arial"/>
          <w:color w:val="auto"/>
          <w:szCs w:val="22"/>
        </w:rPr>
        <w:t>01.02.2006r.</w:t>
      </w:r>
      <w:r w:rsidR="00C07A14" w:rsidRPr="00C9101F">
        <w:rPr>
          <w:rFonts w:ascii="Arial" w:hAnsi="Arial" w:cs="Arial"/>
          <w:color w:val="auto"/>
        </w:rPr>
        <w:t xml:space="preserve"> </w:t>
      </w:r>
      <w:r w:rsidR="00C07A14" w:rsidRPr="00C9101F">
        <w:rPr>
          <w:rFonts w:ascii="Arial" w:hAnsi="Arial" w:cs="Arial"/>
          <w:color w:val="auto"/>
          <w:szCs w:val="22"/>
        </w:rPr>
        <w:t>znak:</w:t>
      </w:r>
      <w:r w:rsidR="00C07A14" w:rsidRPr="00C9101F">
        <w:rPr>
          <w:rFonts w:ascii="Arial" w:hAnsi="Arial" w:cs="Arial"/>
          <w:color w:val="auto"/>
        </w:rPr>
        <w:t xml:space="preserve"> </w:t>
      </w:r>
      <w:r w:rsidR="00C07A14" w:rsidRPr="00C9101F">
        <w:rPr>
          <w:rFonts w:ascii="Arial" w:hAnsi="Arial" w:cs="Arial"/>
          <w:color w:val="auto"/>
          <w:szCs w:val="22"/>
        </w:rPr>
        <w:t>ŚR.IV-6618-11/05</w:t>
      </w:r>
      <w:r w:rsidR="00C07A14" w:rsidRPr="00C9101F">
        <w:rPr>
          <w:rFonts w:ascii="Arial" w:hAnsi="Arial" w:cs="Arial"/>
          <w:color w:val="auto"/>
        </w:rPr>
        <w:t xml:space="preserve"> zmienioną decyzjami: Wojewody Podkarpa</w:t>
      </w:r>
      <w:r w:rsidR="00C9101F" w:rsidRPr="00C9101F">
        <w:rPr>
          <w:rFonts w:ascii="Arial" w:hAnsi="Arial" w:cs="Arial"/>
          <w:color w:val="auto"/>
        </w:rPr>
        <w:t>ck</w:t>
      </w:r>
      <w:r w:rsidR="00C07A14" w:rsidRPr="00C9101F">
        <w:rPr>
          <w:rFonts w:ascii="Arial" w:hAnsi="Arial" w:cs="Arial"/>
          <w:color w:val="auto"/>
        </w:rPr>
        <w:t>iego z dnia 12</w:t>
      </w:r>
      <w:r w:rsidR="00C9101F" w:rsidRPr="00C9101F">
        <w:rPr>
          <w:rFonts w:ascii="Arial" w:hAnsi="Arial" w:cs="Arial"/>
          <w:color w:val="auto"/>
        </w:rPr>
        <w:t xml:space="preserve">-01-2007r. </w:t>
      </w:r>
      <w:r w:rsidR="00C07A14" w:rsidRPr="00C9101F">
        <w:rPr>
          <w:rFonts w:ascii="Arial" w:hAnsi="Arial" w:cs="Arial"/>
          <w:color w:val="auto"/>
        </w:rPr>
        <w:t xml:space="preserve">znak ŚR.IV-6618-49/1/06 oraz Marszałka Województwa Podkarpackiego </w:t>
      </w:r>
      <w:r w:rsidR="00C9101F" w:rsidRPr="00C9101F">
        <w:rPr>
          <w:rFonts w:ascii="Arial" w:hAnsi="Arial" w:cs="Arial"/>
          <w:color w:val="auto"/>
        </w:rPr>
        <w:t xml:space="preserve">z dnia 23-02-2010r. znak </w:t>
      </w:r>
      <w:r w:rsidR="00C07A14" w:rsidRPr="00C9101F">
        <w:rPr>
          <w:rFonts w:ascii="Arial" w:hAnsi="Arial" w:cs="Arial"/>
          <w:color w:val="auto"/>
        </w:rPr>
        <w:t xml:space="preserve">RS.VI.RD.7660/1-7/09 </w:t>
      </w:r>
      <w:r w:rsidR="00C12089" w:rsidRPr="00C9101F">
        <w:rPr>
          <w:rFonts w:ascii="Arial" w:hAnsi="Arial" w:cs="Arial"/>
          <w:color w:val="auto"/>
        </w:rPr>
        <w:t xml:space="preserve">udzielającą </w:t>
      </w:r>
      <w:r w:rsidR="00781230" w:rsidRPr="00C9101F">
        <w:rPr>
          <w:rFonts w:ascii="Arial" w:hAnsi="Arial" w:cs="Arial"/>
          <w:color w:val="auto"/>
        </w:rPr>
        <w:t xml:space="preserve">pozwolenia zintegrowanego na prowadzenie instalacji </w:t>
      </w:r>
      <w:r w:rsidR="00C9101F" w:rsidRPr="00C9101F">
        <w:rPr>
          <w:rFonts w:ascii="Arial" w:hAnsi="Arial" w:cs="Arial"/>
          <w:color w:val="auto"/>
        </w:rPr>
        <w:t>energetycznego spalania paliw o nominalnej mocy ponad 50 MW</w:t>
      </w:r>
      <w:r w:rsidR="00C9101F" w:rsidRPr="00C9101F">
        <w:rPr>
          <w:rFonts w:ascii="Arial" w:hAnsi="Arial" w:cs="Arial"/>
          <w:color w:val="auto"/>
          <w:vertAlign w:val="subscript"/>
        </w:rPr>
        <w:t xml:space="preserve">t </w:t>
      </w:r>
      <w:r w:rsidR="00C9101F">
        <w:rPr>
          <w:rFonts w:ascii="Arial" w:hAnsi="Arial" w:cs="Arial"/>
          <w:color w:val="auto"/>
          <w:vertAlign w:val="subscript"/>
        </w:rPr>
        <w:br/>
      </w:r>
      <w:r w:rsidR="00C9101F" w:rsidRPr="00C9101F">
        <w:rPr>
          <w:rFonts w:ascii="Arial" w:hAnsi="Arial" w:cs="Arial"/>
          <w:color w:val="auto"/>
        </w:rPr>
        <w:t xml:space="preserve">w </w:t>
      </w:r>
      <w:r w:rsidRPr="00C9101F">
        <w:rPr>
          <w:rFonts w:ascii="Arial" w:hAnsi="Arial" w:cs="Arial"/>
          <w:color w:val="auto"/>
        </w:rPr>
        <w:t>następujący sposób:</w:t>
      </w:r>
    </w:p>
    <w:p w:rsidR="00E96ADE" w:rsidRDefault="00C9101F" w:rsidP="008F4C87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color w:val="auto"/>
        </w:rPr>
      </w:pPr>
      <w:r w:rsidRPr="00C9101F">
        <w:rPr>
          <w:rFonts w:ascii="Arial" w:hAnsi="Arial" w:cs="Arial"/>
          <w:b/>
          <w:color w:val="auto"/>
        </w:rPr>
        <w:t>I.1</w:t>
      </w:r>
      <w:r w:rsidRPr="00C9101F">
        <w:rPr>
          <w:rFonts w:ascii="Arial" w:hAnsi="Arial" w:cs="Arial"/>
          <w:b/>
          <w:color w:val="auto"/>
        </w:rPr>
        <w:tab/>
        <w:t>Punkt I.2 otrzymuje brzmienie</w:t>
      </w:r>
      <w:r>
        <w:rPr>
          <w:rFonts w:ascii="Arial" w:hAnsi="Arial" w:cs="Arial"/>
          <w:b/>
          <w:color w:val="auto"/>
        </w:rPr>
        <w:t>:</w:t>
      </w:r>
    </w:p>
    <w:p w:rsidR="00C9101F" w:rsidRPr="00C9101F" w:rsidRDefault="00C9101F" w:rsidP="008F4C87">
      <w:pPr>
        <w:spacing w:line="276" w:lineRule="auto"/>
        <w:ind w:left="357"/>
        <w:rPr>
          <w:rFonts w:ascii="Arial" w:hAnsi="Arial" w:cs="Arial"/>
          <w:b/>
        </w:rPr>
      </w:pPr>
      <w:r w:rsidRPr="00C9101F">
        <w:rPr>
          <w:rFonts w:ascii="Arial" w:hAnsi="Arial" w:cs="Arial"/>
        </w:rPr>
        <w:t>„</w:t>
      </w:r>
      <w:r w:rsidRPr="00C9101F">
        <w:rPr>
          <w:rFonts w:ascii="Arial" w:hAnsi="Arial" w:cs="Arial"/>
          <w:b/>
        </w:rPr>
        <w:t>I.2. Instalacja będzie działała w oparciu o spalanie:</w:t>
      </w:r>
    </w:p>
    <w:p w:rsidR="00591FE4" w:rsidRDefault="00C9101F" w:rsidP="00717E1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węgla kamiennego o minimalnej wartości opało</w:t>
      </w:r>
      <w:r w:rsidR="007A5B3B">
        <w:rPr>
          <w:rFonts w:ascii="Arial" w:hAnsi="Arial" w:cs="Arial"/>
        </w:rPr>
        <w:t>wej Qi=20,0 MJ/kg, maksymalnej</w:t>
      </w:r>
      <w:r w:rsidRPr="00591FE4">
        <w:rPr>
          <w:rFonts w:ascii="Arial" w:hAnsi="Arial" w:cs="Arial"/>
        </w:rPr>
        <w:t xml:space="preserve"> zawartości siarki całkowitej 0,5% i maksymalnej zawartości popiołu 9% lub o minimalnej wartości opałowej Qi=24,0 MJ/kg </w:t>
      </w:r>
      <w:r w:rsidR="00591FE4" w:rsidRPr="00591FE4">
        <w:rPr>
          <w:rFonts w:ascii="Arial" w:hAnsi="Arial" w:cs="Arial"/>
        </w:rPr>
        <w:br/>
      </w:r>
      <w:r w:rsidRPr="00591FE4">
        <w:rPr>
          <w:rFonts w:ascii="Arial" w:hAnsi="Arial" w:cs="Arial"/>
        </w:rPr>
        <w:t>i maksymalnej zawartości siarki całkowitej 0,6% i maksymalnej zawartości popiołu 9%,</w:t>
      </w:r>
    </w:p>
    <w:p w:rsidR="00C9101F" w:rsidRPr="00591FE4" w:rsidRDefault="00C9101F" w:rsidP="00591FE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lastRenderedPageBreak/>
        <w:t xml:space="preserve">oleju opałowego ciężkiego o minimalnych wartościach opałowych </w:t>
      </w:r>
      <w:r w:rsidR="00591FE4">
        <w:rPr>
          <w:rFonts w:ascii="Arial" w:hAnsi="Arial" w:cs="Arial"/>
        </w:rPr>
        <w:br/>
      </w:r>
      <w:r w:rsidRPr="00591FE4">
        <w:rPr>
          <w:rFonts w:ascii="Arial" w:hAnsi="Arial" w:cs="Arial"/>
        </w:rPr>
        <w:t>Qi= 40,2 MJ/kg i m</w:t>
      </w:r>
      <w:r w:rsidR="00591FE4">
        <w:rPr>
          <w:rFonts w:ascii="Arial" w:hAnsi="Arial" w:cs="Arial"/>
        </w:rPr>
        <w:t>aksymalnej zawartości siarki 1%,</w:t>
      </w:r>
    </w:p>
    <w:p w:rsidR="00C9101F" w:rsidRPr="00C9101F" w:rsidRDefault="00C9101F" w:rsidP="00591FE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C9101F">
        <w:rPr>
          <w:rFonts w:ascii="Arial" w:hAnsi="Arial" w:cs="Arial"/>
        </w:rPr>
        <w:t xml:space="preserve">oleju opałowego o minimalnych wartościach opałowych Qi=34 MJ/kg </w:t>
      </w:r>
      <w:r w:rsidR="00591FE4">
        <w:rPr>
          <w:rFonts w:ascii="Arial" w:hAnsi="Arial" w:cs="Arial"/>
        </w:rPr>
        <w:br/>
      </w:r>
      <w:r w:rsidRPr="00C9101F">
        <w:rPr>
          <w:rFonts w:ascii="Arial" w:hAnsi="Arial" w:cs="Arial"/>
        </w:rPr>
        <w:t>i mak</w:t>
      </w:r>
      <w:r w:rsidR="00591FE4">
        <w:rPr>
          <w:rFonts w:ascii="Arial" w:hAnsi="Arial" w:cs="Arial"/>
        </w:rPr>
        <w:t>symalnej zawartości siarki 0,6%,</w:t>
      </w:r>
    </w:p>
    <w:p w:rsidR="00C9101F" w:rsidRPr="00C9101F" w:rsidRDefault="00C9101F" w:rsidP="00591FE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C9101F">
        <w:rPr>
          <w:rFonts w:ascii="Arial" w:hAnsi="Arial" w:cs="Arial"/>
        </w:rPr>
        <w:t>gazu ziemnego o minimalnej</w:t>
      </w:r>
      <w:r w:rsidR="00591FE4">
        <w:rPr>
          <w:rFonts w:ascii="Arial" w:hAnsi="Arial" w:cs="Arial"/>
        </w:rPr>
        <w:t xml:space="preserve"> wartości opałowej Qi=34,3 MJ/m</w:t>
      </w:r>
      <w:r w:rsidR="00591FE4">
        <w:rPr>
          <w:rFonts w:ascii="Arial" w:hAnsi="Arial" w:cs="Arial"/>
          <w:vertAlign w:val="superscript"/>
        </w:rPr>
        <w:t>3</w:t>
      </w:r>
      <w:r w:rsidR="00591FE4">
        <w:rPr>
          <w:rFonts w:ascii="Arial" w:hAnsi="Arial" w:cs="Arial"/>
        </w:rPr>
        <w:t>,</w:t>
      </w:r>
    </w:p>
    <w:p w:rsidR="00C9101F" w:rsidRPr="00C9101F" w:rsidRDefault="00C9101F" w:rsidP="00591FE4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C9101F">
        <w:rPr>
          <w:rFonts w:ascii="Arial" w:hAnsi="Arial" w:cs="Arial"/>
        </w:rPr>
        <w:t>mieszaniny gazu ziemnego i frakcji butanowej zawierającej:H</w:t>
      </w:r>
      <w:r w:rsidR="00591FE4">
        <w:rPr>
          <w:rFonts w:ascii="Arial" w:hAnsi="Arial" w:cs="Arial"/>
          <w:vertAlign w:val="subscript"/>
        </w:rPr>
        <w:t>2</w:t>
      </w:r>
      <w:r w:rsidR="00591FE4">
        <w:rPr>
          <w:rFonts w:ascii="Arial" w:hAnsi="Arial" w:cs="Arial"/>
        </w:rPr>
        <w:t>, H</w:t>
      </w:r>
      <w:r w:rsidR="00591FE4">
        <w:rPr>
          <w:rFonts w:ascii="Arial" w:hAnsi="Arial" w:cs="Arial"/>
          <w:vertAlign w:val="subscript"/>
        </w:rPr>
        <w:t>2</w:t>
      </w:r>
      <w:r w:rsidRPr="00C9101F">
        <w:rPr>
          <w:rFonts w:ascii="Arial" w:hAnsi="Arial" w:cs="Arial"/>
        </w:rPr>
        <w:t>S</w:t>
      </w:r>
      <w:r w:rsidR="00591FE4">
        <w:rPr>
          <w:rFonts w:ascii="Arial" w:hAnsi="Arial" w:cs="Arial"/>
        </w:rPr>
        <w:t>, H</w:t>
      </w:r>
      <w:r w:rsidR="00591FE4">
        <w:rPr>
          <w:rFonts w:ascii="Arial" w:hAnsi="Arial" w:cs="Arial"/>
          <w:vertAlign w:val="subscript"/>
        </w:rPr>
        <w:t>2</w:t>
      </w:r>
      <w:r w:rsidR="008F4C87">
        <w:rPr>
          <w:rFonts w:ascii="Arial" w:hAnsi="Arial" w:cs="Arial"/>
        </w:rPr>
        <w:t>O, C C</w:t>
      </w:r>
      <w:r w:rsidR="008F4C87">
        <w:rPr>
          <w:rFonts w:ascii="Arial" w:hAnsi="Arial" w:cs="Arial"/>
          <w:vertAlign w:val="subscript"/>
        </w:rPr>
        <w:t>3</w:t>
      </w:r>
      <w:r w:rsidR="008F4C87">
        <w:rPr>
          <w:rFonts w:ascii="Arial" w:hAnsi="Arial" w:cs="Arial"/>
        </w:rPr>
        <w:t>H</w:t>
      </w:r>
      <w:r w:rsidR="008F4C87">
        <w:rPr>
          <w:rFonts w:ascii="Arial" w:hAnsi="Arial" w:cs="Arial"/>
          <w:vertAlign w:val="subscript"/>
        </w:rPr>
        <w:t>8</w:t>
      </w:r>
      <w:r w:rsidRPr="00C9101F">
        <w:rPr>
          <w:rFonts w:ascii="Arial" w:hAnsi="Arial" w:cs="Arial"/>
        </w:rPr>
        <w:t xml:space="preserve">, </w:t>
      </w:r>
      <w:r w:rsidR="008F4C87">
        <w:rPr>
          <w:rFonts w:ascii="Arial" w:hAnsi="Arial" w:cs="Arial"/>
        </w:rPr>
        <w:t>C</w:t>
      </w:r>
      <w:r w:rsidR="008F4C87">
        <w:rPr>
          <w:rFonts w:ascii="Arial" w:hAnsi="Arial" w:cs="Arial"/>
          <w:vertAlign w:val="subscript"/>
        </w:rPr>
        <w:t>4</w:t>
      </w:r>
      <w:r w:rsidR="008F4C87">
        <w:rPr>
          <w:rFonts w:ascii="Arial" w:hAnsi="Arial" w:cs="Arial"/>
        </w:rPr>
        <w:t>H</w:t>
      </w:r>
      <w:r w:rsidR="008F4C87">
        <w:rPr>
          <w:rFonts w:ascii="Arial" w:hAnsi="Arial" w:cs="Arial"/>
          <w:vertAlign w:val="subscript"/>
        </w:rPr>
        <w:t>10</w:t>
      </w:r>
      <w:r w:rsidR="008F4C87" w:rsidRPr="00C9101F">
        <w:rPr>
          <w:rFonts w:ascii="Arial" w:hAnsi="Arial" w:cs="Arial"/>
        </w:rPr>
        <w:t xml:space="preserve">, </w:t>
      </w:r>
      <w:r w:rsidR="008F4C87">
        <w:rPr>
          <w:rFonts w:ascii="Arial" w:hAnsi="Arial" w:cs="Arial"/>
        </w:rPr>
        <w:t>C</w:t>
      </w:r>
      <w:r w:rsidR="008F4C87">
        <w:rPr>
          <w:rFonts w:ascii="Arial" w:hAnsi="Arial" w:cs="Arial"/>
          <w:vertAlign w:val="subscript"/>
        </w:rPr>
        <w:t>5</w:t>
      </w:r>
      <w:r w:rsidR="008F4C87">
        <w:rPr>
          <w:rFonts w:ascii="Arial" w:hAnsi="Arial" w:cs="Arial"/>
        </w:rPr>
        <w:t>H</w:t>
      </w:r>
      <w:r w:rsidR="008F4C87">
        <w:rPr>
          <w:rFonts w:ascii="Arial" w:hAnsi="Arial" w:cs="Arial"/>
          <w:vertAlign w:val="subscript"/>
        </w:rPr>
        <w:t>12</w:t>
      </w:r>
      <w:r w:rsidR="008F4C87" w:rsidRPr="00C9101F">
        <w:rPr>
          <w:rFonts w:ascii="Arial" w:hAnsi="Arial" w:cs="Arial"/>
        </w:rPr>
        <w:t xml:space="preserve">, </w:t>
      </w:r>
      <w:r w:rsidRPr="00C9101F">
        <w:rPr>
          <w:rFonts w:ascii="Arial" w:hAnsi="Arial" w:cs="Arial"/>
        </w:rPr>
        <w:t xml:space="preserve">oraz niewielką ilość węglowodorów cięższych </w:t>
      </w:r>
      <w:r w:rsidR="00591FE4">
        <w:rPr>
          <w:rFonts w:ascii="Arial" w:hAnsi="Arial" w:cs="Arial"/>
        </w:rPr>
        <w:br/>
      </w:r>
      <w:r w:rsidRPr="00C9101F">
        <w:rPr>
          <w:rFonts w:ascii="Arial" w:hAnsi="Arial" w:cs="Arial"/>
        </w:rPr>
        <w:t xml:space="preserve">od pentanu (opałowa wartość minimalna frakcji butanowej:100 </w:t>
      </w:r>
      <w:r w:rsidR="008F4C87">
        <w:rPr>
          <w:rFonts w:ascii="Arial" w:hAnsi="Arial" w:cs="Arial"/>
        </w:rPr>
        <w:t>MJ/m</w:t>
      </w:r>
      <w:r w:rsidR="008F4C8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).”</w:t>
      </w:r>
    </w:p>
    <w:p w:rsidR="007A5B3B" w:rsidRDefault="007A5B3B" w:rsidP="00781230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I.2 P</w:t>
      </w:r>
      <w:r w:rsidR="00C9101F" w:rsidRPr="00A233DE">
        <w:rPr>
          <w:rFonts w:ascii="Arial" w:hAnsi="Arial" w:cs="Arial"/>
          <w:b/>
          <w:color w:val="auto"/>
        </w:rPr>
        <w:t>kt. I.3.</w:t>
      </w:r>
      <w:r>
        <w:rPr>
          <w:rFonts w:ascii="Arial" w:hAnsi="Arial" w:cs="Arial"/>
          <w:b/>
          <w:color w:val="auto"/>
        </w:rPr>
        <w:t xml:space="preserve"> </w:t>
      </w:r>
      <w:r w:rsidRPr="00C9101F">
        <w:rPr>
          <w:rFonts w:ascii="Arial" w:hAnsi="Arial" w:cs="Arial"/>
          <w:b/>
          <w:color w:val="auto"/>
        </w:rPr>
        <w:t>otrzymuje brzmienie</w:t>
      </w:r>
      <w:r w:rsidR="00C9101F" w:rsidRPr="00A233DE">
        <w:rPr>
          <w:rFonts w:ascii="Arial" w:hAnsi="Arial" w:cs="Arial"/>
          <w:b/>
          <w:color w:val="auto"/>
        </w:rPr>
        <w:t xml:space="preserve"> </w:t>
      </w:r>
    </w:p>
    <w:p w:rsidR="007A5B3B" w:rsidRPr="00F107E0" w:rsidRDefault="007A5B3B" w:rsidP="00F107E0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C9101F">
        <w:rPr>
          <w:rFonts w:ascii="Arial" w:hAnsi="Arial" w:cs="Arial"/>
        </w:rPr>
        <w:t>„</w:t>
      </w:r>
      <w:r w:rsidRPr="00C9101F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>3</w:t>
      </w:r>
      <w:r w:rsidRPr="00C9101F">
        <w:rPr>
          <w:rFonts w:ascii="Arial" w:hAnsi="Arial" w:cs="Arial"/>
          <w:b/>
        </w:rPr>
        <w:t>.</w:t>
      </w:r>
      <w:r w:rsidRPr="007A5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Instalacja będzie pracować w</w:t>
      </w:r>
      <w:r w:rsidR="00F107E0">
        <w:rPr>
          <w:rFonts w:ascii="Arial" w:hAnsi="Arial" w:cs="Arial"/>
        </w:rPr>
        <w:t xml:space="preserve"> wariantach</w:t>
      </w:r>
      <w:r>
        <w:rPr>
          <w:rFonts w:ascii="Arial" w:hAnsi="Arial" w:cs="Arial"/>
        </w:rPr>
        <w:t xml:space="preserve"> </w:t>
      </w:r>
      <w:r w:rsidR="00F107E0">
        <w:rPr>
          <w:rFonts w:ascii="Arial" w:hAnsi="Arial" w:cs="Arial"/>
        </w:rPr>
        <w:t>określonych w Tabeli Nr 1.</w:t>
      </w:r>
      <w:r w:rsidR="006C4331">
        <w:rPr>
          <w:rFonts w:ascii="Arial" w:hAnsi="Arial" w:cs="Arial"/>
        </w:rPr>
        <w:t xml:space="preserve"> </w:t>
      </w:r>
      <w:r w:rsidR="00F107E0">
        <w:rPr>
          <w:rFonts w:ascii="Arial" w:hAnsi="Arial" w:cs="Arial"/>
        </w:rPr>
        <w:t xml:space="preserve">Czas </w:t>
      </w:r>
      <w:r w:rsidR="006C4331">
        <w:rPr>
          <w:rFonts w:ascii="Arial" w:hAnsi="Arial" w:cs="Arial"/>
        </w:rPr>
        <w:t xml:space="preserve"> </w:t>
      </w:r>
      <w:r w:rsidR="00F107E0">
        <w:rPr>
          <w:rFonts w:ascii="Arial" w:hAnsi="Arial" w:cs="Arial"/>
        </w:rPr>
        <w:t xml:space="preserve">pracy instalacji </w:t>
      </w:r>
      <w:r w:rsidRPr="00B17F21">
        <w:rPr>
          <w:rFonts w:ascii="Arial" w:hAnsi="Arial" w:cs="Arial"/>
        </w:rPr>
        <w:t>8760 h/rok</w:t>
      </w:r>
      <w:r w:rsidR="00F107E0">
        <w:rPr>
          <w:rFonts w:ascii="Arial" w:hAnsi="Arial" w:cs="Arial"/>
        </w:rPr>
        <w:t>.</w:t>
      </w:r>
    </w:p>
    <w:p w:rsidR="002A2204" w:rsidRPr="002A2204" w:rsidRDefault="008F4C87" w:rsidP="00781230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  <w:t xml:space="preserve">„ </w:t>
      </w:r>
      <w:r w:rsidR="002A2204" w:rsidRPr="002A2204">
        <w:rPr>
          <w:rFonts w:ascii="Arial" w:hAnsi="Arial" w:cs="Arial"/>
          <w:color w:val="auto"/>
          <w:sz w:val="22"/>
        </w:rPr>
        <w:t>Tabela Nr 1</w:t>
      </w:r>
    </w:p>
    <w:tbl>
      <w:tblPr>
        <w:tblStyle w:val="Tabela-Siatka"/>
        <w:tblW w:w="6387" w:type="dxa"/>
        <w:jc w:val="center"/>
        <w:tblLook w:val="01E0" w:firstRow="1" w:lastRow="1" w:firstColumn="1" w:lastColumn="1" w:noHBand="0" w:noVBand="0"/>
      </w:tblPr>
      <w:tblGrid>
        <w:gridCol w:w="978"/>
        <w:gridCol w:w="2147"/>
        <w:gridCol w:w="1702"/>
        <w:gridCol w:w="1560"/>
      </w:tblGrid>
      <w:tr w:rsidR="00E035ED" w:rsidRPr="00266351" w:rsidTr="00F107E0">
        <w:trPr>
          <w:trHeight w:val="516"/>
          <w:jc w:val="center"/>
        </w:trPr>
        <w:tc>
          <w:tcPr>
            <w:tcW w:w="978" w:type="dxa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Wariant pracy</w:t>
            </w:r>
          </w:p>
        </w:tc>
        <w:tc>
          <w:tcPr>
            <w:tcW w:w="2147" w:type="dxa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Praca kotła</w:t>
            </w:r>
          </w:p>
        </w:tc>
        <w:tc>
          <w:tcPr>
            <w:tcW w:w="1702" w:type="dxa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Wariant pracy</w:t>
            </w:r>
          </w:p>
        </w:tc>
        <w:tc>
          <w:tcPr>
            <w:tcW w:w="1560" w:type="dxa"/>
            <w:shd w:val="clear" w:color="auto" w:fill="auto"/>
          </w:tcPr>
          <w:p w:rsidR="00E035ED" w:rsidRPr="00266351" w:rsidRDefault="00E035ED" w:rsidP="00266351">
            <w:pPr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Praca kotła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XV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XVI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XVII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XVIII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XIX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702" w:type="dxa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XXI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XXII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XXIII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XXIV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IX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XXV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 w:val="restart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XXVI</w:t>
            </w: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E035ED" w:rsidRPr="00266351" w:rsidTr="00F107E0">
        <w:trPr>
          <w:jc w:val="center"/>
        </w:trPr>
        <w:tc>
          <w:tcPr>
            <w:tcW w:w="978" w:type="dxa"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XI</w:t>
            </w:r>
          </w:p>
        </w:tc>
        <w:tc>
          <w:tcPr>
            <w:tcW w:w="2147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/>
            <w:vAlign w:val="center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E035ED" w:rsidRPr="00266351" w:rsidRDefault="00E035ED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F107E0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XII</w:t>
            </w:r>
          </w:p>
        </w:tc>
        <w:tc>
          <w:tcPr>
            <w:tcW w:w="2147" w:type="dxa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702" w:type="dxa"/>
            <w:vMerge w:val="restart"/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XXVII</w:t>
            </w:r>
          </w:p>
        </w:tc>
        <w:tc>
          <w:tcPr>
            <w:tcW w:w="1560" w:type="dxa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OOG32</w:t>
            </w:r>
          </w:p>
        </w:tc>
      </w:tr>
      <w:tr w:rsidR="00F107E0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</w:tr>
      <w:tr w:rsidR="00F107E0" w:rsidRPr="00266351" w:rsidTr="00F107E0">
        <w:trPr>
          <w:trHeight w:val="283"/>
          <w:jc w:val="center"/>
        </w:trPr>
        <w:tc>
          <w:tcPr>
            <w:tcW w:w="978" w:type="dxa"/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XIII</w:t>
            </w:r>
          </w:p>
        </w:tc>
        <w:tc>
          <w:tcPr>
            <w:tcW w:w="2147" w:type="dxa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</w:tr>
      <w:tr w:rsidR="00F107E0" w:rsidRPr="00266351" w:rsidTr="00F107E0">
        <w:trPr>
          <w:jc w:val="center"/>
        </w:trPr>
        <w:tc>
          <w:tcPr>
            <w:tcW w:w="978" w:type="dxa"/>
            <w:vMerge w:val="restart"/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351">
              <w:rPr>
                <w:rFonts w:ascii="Arial" w:hAnsi="Arial" w:cs="Arial"/>
                <w:b/>
                <w:sz w:val="20"/>
              </w:rPr>
              <w:t>XIV</w:t>
            </w:r>
          </w:p>
        </w:tc>
        <w:tc>
          <w:tcPr>
            <w:tcW w:w="2147" w:type="dxa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3262" w:type="dxa"/>
            <w:gridSpan w:val="2"/>
            <w:vMerge w:val="restart"/>
            <w:tcBorders>
              <w:bottom w:val="nil"/>
              <w:right w:val="nil"/>
            </w:tcBorders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07E0" w:rsidRPr="00266351" w:rsidTr="00F107E0">
        <w:trPr>
          <w:jc w:val="center"/>
        </w:trPr>
        <w:tc>
          <w:tcPr>
            <w:tcW w:w="978" w:type="dxa"/>
            <w:vMerge/>
            <w:vAlign w:val="center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7" w:type="dxa"/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  <w:r w:rsidRPr="00266351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3262" w:type="dxa"/>
            <w:gridSpan w:val="2"/>
            <w:vMerge/>
            <w:tcBorders>
              <w:bottom w:val="nil"/>
              <w:right w:val="nil"/>
            </w:tcBorders>
          </w:tcPr>
          <w:p w:rsidR="00F107E0" w:rsidRPr="00266351" w:rsidRDefault="00F107E0" w:rsidP="002663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A2204" w:rsidRDefault="002A2204" w:rsidP="008F4C87">
      <w:pPr>
        <w:pStyle w:val="Default"/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b/>
          <w:color w:val="auto"/>
        </w:rPr>
      </w:pPr>
      <w:r w:rsidRPr="00A233DE">
        <w:rPr>
          <w:rFonts w:ascii="Arial" w:hAnsi="Arial" w:cs="Arial"/>
          <w:b/>
          <w:color w:val="auto"/>
        </w:rPr>
        <w:lastRenderedPageBreak/>
        <w:t>I.</w:t>
      </w:r>
      <w:r>
        <w:rPr>
          <w:rFonts w:ascii="Arial" w:hAnsi="Arial" w:cs="Arial"/>
          <w:b/>
          <w:color w:val="auto"/>
        </w:rPr>
        <w:t>3</w:t>
      </w:r>
      <w:r w:rsidRPr="00A233DE">
        <w:rPr>
          <w:rFonts w:ascii="Arial" w:hAnsi="Arial" w:cs="Arial"/>
          <w:b/>
          <w:color w:val="auto"/>
        </w:rPr>
        <w:t xml:space="preserve"> W pkt.</w:t>
      </w:r>
      <w:r>
        <w:rPr>
          <w:rFonts w:ascii="Arial" w:hAnsi="Arial" w:cs="Arial"/>
          <w:b/>
          <w:color w:val="auto"/>
        </w:rPr>
        <w:t xml:space="preserve"> II</w:t>
      </w:r>
      <w:r w:rsidRPr="00A233DE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1.1</w:t>
      </w:r>
      <w:r w:rsidRPr="00A233DE">
        <w:rPr>
          <w:rFonts w:ascii="Arial" w:hAnsi="Arial" w:cs="Arial"/>
          <w:b/>
          <w:color w:val="auto"/>
        </w:rPr>
        <w:t xml:space="preserve">. określającym </w:t>
      </w:r>
      <w:r>
        <w:rPr>
          <w:rFonts w:ascii="Arial" w:hAnsi="Arial" w:cs="Arial"/>
          <w:b/>
          <w:color w:val="auto"/>
        </w:rPr>
        <w:t xml:space="preserve">maksymalną dopuszczalną wielkość emisji gazów i pyłów </w:t>
      </w:r>
      <w:r w:rsidRPr="00A233DE">
        <w:rPr>
          <w:rFonts w:ascii="Arial" w:hAnsi="Arial" w:cs="Arial"/>
          <w:b/>
          <w:color w:val="auto"/>
        </w:rPr>
        <w:t xml:space="preserve">nadaję nowe brzmienie Tabeli nr </w:t>
      </w:r>
      <w:r>
        <w:rPr>
          <w:rFonts w:ascii="Arial" w:hAnsi="Arial" w:cs="Arial"/>
          <w:b/>
          <w:color w:val="auto"/>
        </w:rPr>
        <w:t>2</w:t>
      </w:r>
    </w:p>
    <w:p w:rsidR="001B1D38" w:rsidRPr="008F4C87" w:rsidRDefault="006F4566" w:rsidP="002A2204">
      <w:pPr>
        <w:pStyle w:val="Default"/>
        <w:tabs>
          <w:tab w:val="left" w:pos="426"/>
        </w:tabs>
        <w:spacing w:before="120" w:line="276" w:lineRule="auto"/>
        <w:jc w:val="both"/>
        <w:rPr>
          <w:rFonts w:ascii="Arial" w:hAnsi="Arial" w:cs="Arial"/>
          <w:color w:val="auto"/>
          <w:sz w:val="22"/>
        </w:rPr>
      </w:pPr>
      <w:r w:rsidRPr="008F4C87">
        <w:rPr>
          <w:rFonts w:ascii="Arial" w:hAnsi="Arial" w:cs="Arial"/>
          <w:color w:val="auto"/>
          <w:sz w:val="22"/>
        </w:rPr>
        <w:t>„</w:t>
      </w:r>
      <w:r w:rsidR="001B1D38" w:rsidRPr="008F4C87">
        <w:rPr>
          <w:rFonts w:ascii="Arial" w:hAnsi="Arial" w:cs="Arial"/>
          <w:color w:val="auto"/>
          <w:sz w:val="22"/>
        </w:rPr>
        <w:t xml:space="preserve">Tabela </w:t>
      </w:r>
      <w:r w:rsidR="002A2204" w:rsidRPr="008F4C87">
        <w:rPr>
          <w:rFonts w:ascii="Arial" w:hAnsi="Arial" w:cs="Arial"/>
          <w:color w:val="auto"/>
          <w:sz w:val="22"/>
        </w:rPr>
        <w:t xml:space="preserve">Nr 2 </w:t>
      </w:r>
    </w:p>
    <w:tbl>
      <w:tblPr>
        <w:tblStyle w:val="Tabela-Siatka"/>
        <w:tblW w:w="9091" w:type="dxa"/>
        <w:jc w:val="center"/>
        <w:tblLayout w:type="fixed"/>
        <w:tblLook w:val="01E0" w:firstRow="1" w:lastRow="1" w:firstColumn="1" w:lastColumn="1" w:noHBand="0" w:noVBand="0"/>
      </w:tblPr>
      <w:tblGrid>
        <w:gridCol w:w="1074"/>
        <w:gridCol w:w="1134"/>
        <w:gridCol w:w="1557"/>
        <w:gridCol w:w="1026"/>
        <w:gridCol w:w="2599"/>
        <w:gridCol w:w="1701"/>
      </w:tblGrid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Wariant pracy</w:t>
            </w:r>
          </w:p>
        </w:tc>
        <w:tc>
          <w:tcPr>
            <w:tcW w:w="113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Źródło emisji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Rodzaj stosowanego paliwa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Emitor</w:t>
            </w:r>
          </w:p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Dopuszczalna wielkość emisji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99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Rodzaj substancji zanieczyszczających</w:t>
            </w:r>
          </w:p>
        </w:tc>
        <w:tc>
          <w:tcPr>
            <w:tcW w:w="1701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(mg/m</w:t>
            </w:r>
            <w:r w:rsidRPr="00D55632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D55632">
              <w:rPr>
                <w:rFonts w:ascii="Arial" w:hAnsi="Arial" w:cs="Arial"/>
                <w:b/>
                <w:sz w:val="20"/>
                <w:vertAlign w:val="subscript"/>
              </w:rPr>
              <w:t xml:space="preserve">u </w:t>
            </w:r>
            <w:r w:rsidRPr="00D5563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="00013BB1"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trHeight w:val="854"/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Emisja z emitora E przy  równoczesnej pracy kotła OOG31 </w:t>
            </w:r>
            <w:r w:rsidR="002A2204" w:rsidRPr="00D55632">
              <w:rPr>
                <w:rFonts w:ascii="Arial" w:hAnsi="Arial" w:cs="Arial"/>
                <w:sz w:val="20"/>
              </w:rPr>
              <w:br/>
            </w:r>
            <w:r w:rsidRPr="00D55632">
              <w:rPr>
                <w:rFonts w:ascii="Arial" w:hAnsi="Arial" w:cs="Arial"/>
                <w:sz w:val="20"/>
              </w:rPr>
              <w:t>i kotłów OD-16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Emisja z emitora E  przy równoczesnej pracy kotła OOG31, 2 kotłów OD-16 </w:t>
            </w:r>
            <w:r w:rsidR="00D55632">
              <w:rPr>
                <w:rFonts w:ascii="Arial" w:hAnsi="Arial" w:cs="Arial"/>
                <w:sz w:val="20"/>
              </w:rPr>
              <w:br/>
            </w:r>
            <w:r w:rsidRPr="00D55632">
              <w:rPr>
                <w:rFonts w:ascii="Arial" w:hAnsi="Arial" w:cs="Arial"/>
                <w:sz w:val="20"/>
              </w:rPr>
              <w:t>i 1 kotła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1383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410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92</w:t>
            </w:r>
          </w:p>
          <w:p w:rsidR="00C9101F" w:rsidRPr="00D55632" w:rsidRDefault="008F4C87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(przy 3,21% </w:t>
            </w:r>
            <w:r w:rsidR="00C9101F" w:rsidRPr="00D55632">
              <w:rPr>
                <w:rFonts w:ascii="Arial" w:hAnsi="Arial" w:cs="Arial"/>
                <w:sz w:val="20"/>
              </w:rPr>
              <w:t>O</w:t>
            </w:r>
            <w:r w:rsidR="00C9101F"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="00C9101F"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Emisja z emitora E przy równoczesnej pracy kotła OOG32, 3 kotłów OD-16 </w:t>
            </w:r>
            <w:r w:rsidR="00D55632">
              <w:rPr>
                <w:rFonts w:ascii="Arial" w:hAnsi="Arial" w:cs="Arial"/>
                <w:sz w:val="20"/>
              </w:rPr>
              <w:br/>
            </w:r>
            <w:r w:rsidRPr="00D55632">
              <w:rPr>
                <w:rFonts w:ascii="Arial" w:hAnsi="Arial" w:cs="Arial"/>
                <w:sz w:val="20"/>
              </w:rPr>
              <w:t>i 1 kotła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1432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423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87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3,18%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OOG32 i 2 kotłów OD-16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687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359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23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 kotła OOG32 i 2 kotłów OD-16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1678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445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113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Miał węglowy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OOG32 i kotła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1672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443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3,33%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2 kotłów OD-16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868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375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28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OD-16 i kotła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3,83%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OOG32 i kotła OD-16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1500*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400*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630*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2 kotłów OD-16 i kotła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993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380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147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3,48%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trHeight w:val="943"/>
          <w:jc w:val="center"/>
        </w:trPr>
        <w:tc>
          <w:tcPr>
            <w:tcW w:w="107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XI</w:t>
            </w: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i frakcja butanowa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25F5E" w:rsidP="00D55632">
            <w:pPr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OOG32 i kotła OD-16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1290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413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39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trHeight w:val="854"/>
          <w:jc w:val="center"/>
        </w:trPr>
        <w:tc>
          <w:tcPr>
            <w:tcW w:w="107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lastRenderedPageBreak/>
              <w:t>XIII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 i</w:t>
            </w:r>
          </w:p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frakcja butanowa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25F5E" w:rsidP="00D55632">
            <w:pPr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8A0B7C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OD-16</w:t>
            </w:r>
          </w:p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 i kotła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519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333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212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3,83%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OOG32 i 2 kotłów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1631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438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191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2 kotłów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XVII</w:t>
            </w: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OD-16 i 2 kotłów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763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316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4,3%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OD-16 i 2 kotłów ORp-6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1601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425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338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4,3%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XX</w:t>
            </w: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C9101F" w:rsidRPr="00D55632" w:rsidRDefault="00C9101F" w:rsidP="00D55632">
            <w:pPr>
              <w:tabs>
                <w:tab w:val="left" w:pos="308"/>
              </w:tabs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XXI</w:t>
            </w: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3 kotłów OD-16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1145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XXII</w:t>
            </w: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2A2204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C9101F" w:rsidRPr="00D55632" w:rsidRDefault="00C9101F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2 kotłów OD-16</w:t>
            </w:r>
          </w:p>
        </w:tc>
        <w:tc>
          <w:tcPr>
            <w:tcW w:w="2599" w:type="dxa"/>
          </w:tcPr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C9101F" w:rsidRPr="00D55632" w:rsidRDefault="00C9101F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C9101F" w:rsidRPr="00D55632" w:rsidRDefault="00C9101F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XXIII</w:t>
            </w: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2 kotłów OD-16 i 2 kotłów ORp-6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1645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436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211</w:t>
            </w:r>
          </w:p>
          <w:p w:rsidR="00013BB1" w:rsidRPr="00D55632" w:rsidRDefault="00013BB1" w:rsidP="00D55632">
            <w:pPr>
              <w:ind w:left="-108" w:right="-30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3,83%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XXIV</w:t>
            </w: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trHeight w:val="850"/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trHeight w:val="983"/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2 kotłów</w:t>
            </w:r>
          </w:p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 OD-16 i 1 kocioł ORp-6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1668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442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71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3,48%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XXV</w:t>
            </w: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 i frakcja butanowa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6C4331" w:rsidP="00D55632">
            <w:pPr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2 kotłów OD-16 i 1 kocioł ORp-6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968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379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124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3,48%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t>XXVI</w:t>
            </w: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6C4331">
              <w:rPr>
                <w:rFonts w:ascii="Arial" w:hAnsi="Arial" w:cs="Arial"/>
                <w:sz w:val="18"/>
              </w:rPr>
              <w:t>(przy 6% O</w:t>
            </w:r>
            <w:r w:rsidRPr="006C4331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6C4331">
              <w:rPr>
                <w:rFonts w:ascii="Arial" w:hAnsi="Arial" w:cs="Arial"/>
                <w:sz w:val="18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OOG32, 1 kocioł OD-16</w:t>
            </w:r>
          </w:p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 i 1 kocioł ORp-6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535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342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69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3,21%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 w:val="restart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632">
              <w:rPr>
                <w:rFonts w:ascii="Arial" w:hAnsi="Arial" w:cs="Arial"/>
                <w:b/>
                <w:sz w:val="20"/>
              </w:rPr>
              <w:lastRenderedPageBreak/>
              <w:t>XXVII</w:t>
            </w: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OOG32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Olej opałowy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1700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OD-16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Gaz ziemny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300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5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ORp-6</w:t>
            </w:r>
          </w:p>
        </w:tc>
        <w:tc>
          <w:tcPr>
            <w:tcW w:w="1557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Węgiel kamienny</w:t>
            </w:r>
          </w:p>
        </w:tc>
        <w:tc>
          <w:tcPr>
            <w:tcW w:w="1026" w:type="dxa"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1500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400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630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  <w:tr w:rsidR="00013BB1" w:rsidRPr="00D55632" w:rsidTr="00D55632">
        <w:trPr>
          <w:jc w:val="center"/>
        </w:trPr>
        <w:tc>
          <w:tcPr>
            <w:tcW w:w="1074" w:type="dxa"/>
            <w:vMerge/>
            <w:vAlign w:val="center"/>
          </w:tcPr>
          <w:p w:rsidR="00013BB1" w:rsidRPr="00D55632" w:rsidRDefault="00013BB1" w:rsidP="00D556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Emisja z emitora E przy równoczesnej pracy kotła OOG32, 1 kocioł OD-16</w:t>
            </w:r>
          </w:p>
          <w:p w:rsidR="00013BB1" w:rsidRPr="00D55632" w:rsidRDefault="00013BB1" w:rsidP="00D55632">
            <w:pPr>
              <w:jc w:val="center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 xml:space="preserve"> i 1 kocioł ORp-6</w:t>
            </w:r>
          </w:p>
        </w:tc>
        <w:tc>
          <w:tcPr>
            <w:tcW w:w="2599" w:type="dxa"/>
          </w:tcPr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siarki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ditlenek azotu</w:t>
            </w:r>
          </w:p>
          <w:p w:rsidR="00013BB1" w:rsidRPr="00D55632" w:rsidRDefault="00013BB1" w:rsidP="00D55632">
            <w:pPr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1701" w:type="dxa"/>
          </w:tcPr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1310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412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90</w:t>
            </w:r>
          </w:p>
          <w:p w:rsidR="00013BB1" w:rsidRPr="00D55632" w:rsidRDefault="00013BB1" w:rsidP="00D55632">
            <w:pPr>
              <w:ind w:left="-108"/>
              <w:rPr>
                <w:rFonts w:ascii="Arial" w:hAnsi="Arial" w:cs="Arial"/>
                <w:sz w:val="20"/>
              </w:rPr>
            </w:pPr>
            <w:r w:rsidRPr="00D55632">
              <w:rPr>
                <w:rFonts w:ascii="Arial" w:hAnsi="Arial" w:cs="Arial"/>
                <w:sz w:val="20"/>
              </w:rPr>
              <w:t>(przy 3,26% O</w:t>
            </w:r>
            <w:r w:rsidRPr="00D5563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D55632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A64738" w:rsidRDefault="00A64738" w:rsidP="006C4331">
      <w:pPr>
        <w:pStyle w:val="Default"/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b/>
          <w:color w:val="auto"/>
        </w:rPr>
      </w:pPr>
      <w:r w:rsidRPr="00A233DE">
        <w:rPr>
          <w:rFonts w:ascii="Arial" w:hAnsi="Arial" w:cs="Arial"/>
          <w:b/>
          <w:color w:val="auto"/>
        </w:rPr>
        <w:t>I.</w:t>
      </w:r>
      <w:r>
        <w:rPr>
          <w:rFonts w:ascii="Arial" w:hAnsi="Arial" w:cs="Arial"/>
          <w:b/>
          <w:color w:val="auto"/>
        </w:rPr>
        <w:t>4</w:t>
      </w:r>
      <w:r w:rsidRPr="00A233DE">
        <w:rPr>
          <w:rFonts w:ascii="Arial" w:hAnsi="Arial" w:cs="Arial"/>
          <w:b/>
          <w:color w:val="auto"/>
        </w:rPr>
        <w:t xml:space="preserve"> W pkt.</w:t>
      </w:r>
      <w:r>
        <w:rPr>
          <w:rFonts w:ascii="Arial" w:hAnsi="Arial" w:cs="Arial"/>
          <w:b/>
          <w:color w:val="auto"/>
        </w:rPr>
        <w:t xml:space="preserve"> III</w:t>
      </w:r>
      <w:r w:rsidRPr="00A233DE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1</w:t>
      </w:r>
      <w:r w:rsidRPr="00A233DE">
        <w:rPr>
          <w:rFonts w:ascii="Arial" w:hAnsi="Arial" w:cs="Arial"/>
          <w:b/>
          <w:color w:val="auto"/>
        </w:rPr>
        <w:t xml:space="preserve">. określającym </w:t>
      </w:r>
      <w:r>
        <w:rPr>
          <w:rFonts w:ascii="Arial" w:hAnsi="Arial" w:cs="Arial"/>
          <w:b/>
          <w:color w:val="auto"/>
        </w:rPr>
        <w:t xml:space="preserve">miejsca i sposoby wprowadzania gazów i pyłów do powietrza </w:t>
      </w:r>
      <w:r w:rsidRPr="00A233DE">
        <w:rPr>
          <w:rFonts w:ascii="Arial" w:hAnsi="Arial" w:cs="Arial"/>
          <w:b/>
          <w:color w:val="auto"/>
        </w:rPr>
        <w:t xml:space="preserve">nadaję nowe brzmienie Tabeli nr </w:t>
      </w:r>
      <w:r>
        <w:rPr>
          <w:rFonts w:ascii="Arial" w:hAnsi="Arial" w:cs="Arial"/>
          <w:b/>
          <w:color w:val="auto"/>
        </w:rPr>
        <w:t>6</w:t>
      </w:r>
      <w:r w:rsidRPr="00A233DE">
        <w:rPr>
          <w:rFonts w:ascii="Arial" w:hAnsi="Arial" w:cs="Arial"/>
          <w:b/>
          <w:color w:val="auto"/>
        </w:rPr>
        <w:t>:</w:t>
      </w:r>
    </w:p>
    <w:p w:rsidR="00A64738" w:rsidRPr="00D55632" w:rsidRDefault="00A64738" w:rsidP="00A64738">
      <w:pPr>
        <w:pStyle w:val="Default"/>
        <w:tabs>
          <w:tab w:val="left" w:pos="426"/>
        </w:tabs>
        <w:spacing w:before="120" w:line="276" w:lineRule="auto"/>
        <w:jc w:val="both"/>
        <w:rPr>
          <w:rFonts w:ascii="Arial" w:hAnsi="Arial" w:cs="Arial"/>
          <w:color w:val="auto"/>
          <w:sz w:val="22"/>
        </w:rPr>
      </w:pPr>
      <w:r w:rsidRPr="00D55632">
        <w:rPr>
          <w:rFonts w:ascii="Arial" w:hAnsi="Arial" w:cs="Arial"/>
          <w:color w:val="auto"/>
          <w:sz w:val="22"/>
        </w:rPr>
        <w:t>„Tabela Nr 6</w:t>
      </w:r>
    </w:p>
    <w:tbl>
      <w:tblPr>
        <w:tblW w:w="50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3"/>
        <w:gridCol w:w="1422"/>
        <w:gridCol w:w="1277"/>
        <w:gridCol w:w="1559"/>
        <w:gridCol w:w="1559"/>
        <w:gridCol w:w="1184"/>
      </w:tblGrid>
      <w:tr w:rsidR="00075C28" w:rsidRPr="00D55632" w:rsidTr="00D55632">
        <w:trPr>
          <w:trHeight w:val="478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Warianty pracy instalacji</w:t>
            </w:r>
          </w:p>
        </w:tc>
        <w:tc>
          <w:tcPr>
            <w:tcW w:w="61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Symbol emitora</w:t>
            </w:r>
          </w:p>
        </w:tc>
        <w:tc>
          <w:tcPr>
            <w:tcW w:w="767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Wysokość</w:t>
            </w:r>
          </w:p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emitora</w:t>
            </w:r>
          </w:p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(m)</w:t>
            </w:r>
          </w:p>
        </w:tc>
        <w:tc>
          <w:tcPr>
            <w:tcW w:w="689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Średnica emitora</w:t>
            </w:r>
          </w:p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u wylotu</w:t>
            </w:r>
          </w:p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(m)</w:t>
            </w: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Prędkość gazów odlotowych na wylocie emitora</w:t>
            </w:r>
          </w:p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(m/s)</w:t>
            </w: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Temperatura gazów odlotowych na wylocie emitora</w:t>
            </w:r>
          </w:p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(K)</w:t>
            </w:r>
          </w:p>
        </w:tc>
        <w:tc>
          <w:tcPr>
            <w:tcW w:w="639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Czas pracy emitora</w:t>
            </w:r>
          </w:p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(h/rok)</w:t>
            </w:r>
          </w:p>
        </w:tc>
      </w:tr>
      <w:tr w:rsidR="00075C28" w:rsidRPr="00D55632" w:rsidTr="00D55632">
        <w:trPr>
          <w:trHeight w:val="244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1" w:type="pct"/>
            <w:vMerge w:val="restar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767" w:type="pct"/>
            <w:vMerge w:val="restar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65,0</w:t>
            </w:r>
          </w:p>
        </w:tc>
        <w:tc>
          <w:tcPr>
            <w:tcW w:w="689" w:type="pct"/>
            <w:vMerge w:val="restar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2,6</w:t>
            </w: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5,19</w:t>
            </w:r>
          </w:p>
        </w:tc>
        <w:tc>
          <w:tcPr>
            <w:tcW w:w="841" w:type="pct"/>
            <w:vMerge w:val="restar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440</w:t>
            </w:r>
          </w:p>
        </w:tc>
        <w:tc>
          <w:tcPr>
            <w:tcW w:w="639" w:type="pct"/>
            <w:vMerge w:val="restar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8 760</w:t>
            </w:r>
          </w:p>
        </w:tc>
      </w:tr>
      <w:tr w:rsidR="00075C28" w:rsidRPr="00D55632" w:rsidTr="00D55632">
        <w:trPr>
          <w:trHeight w:val="264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5,84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52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6,16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73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6,20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49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9,39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7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3,41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71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1,78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47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14,8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4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2,40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8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2,26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59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5,96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2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3,74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6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0,81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56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1,47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74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0,60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50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0,32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7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0,48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70"/>
        </w:trPr>
        <w:tc>
          <w:tcPr>
            <w:tcW w:w="612" w:type="pct"/>
            <w:vAlign w:val="center"/>
          </w:tcPr>
          <w:p w:rsidR="00075C28" w:rsidRPr="00D55632" w:rsidRDefault="00075C2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611" w:type="pct"/>
            <w:vMerge/>
            <w:vAlign w:val="center"/>
          </w:tcPr>
          <w:p w:rsidR="00075C28" w:rsidRPr="00D55632" w:rsidRDefault="00075C2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75C28" w:rsidRPr="00D55632" w:rsidRDefault="00075C2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075C28" w:rsidRPr="00D55632" w:rsidRDefault="00075C2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075C28" w:rsidRPr="00D55632" w:rsidRDefault="00075C2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1,13</w:t>
            </w:r>
          </w:p>
        </w:tc>
        <w:tc>
          <w:tcPr>
            <w:tcW w:w="841" w:type="pct"/>
            <w:vMerge/>
            <w:vAlign w:val="center"/>
          </w:tcPr>
          <w:p w:rsidR="00075C28" w:rsidRPr="00D55632" w:rsidRDefault="00075C2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075C28" w:rsidRPr="00D55632" w:rsidRDefault="00075C2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80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1,93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80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0,97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57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XXI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2,93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74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XXII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1,96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50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XXIII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2,92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8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XXIV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1,98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72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XXV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2,44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48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XXVI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4,51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5C28" w:rsidRPr="00D55632" w:rsidTr="00D55632">
        <w:trPr>
          <w:trHeight w:val="266"/>
        </w:trPr>
        <w:tc>
          <w:tcPr>
            <w:tcW w:w="612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bCs/>
                <w:sz w:val="20"/>
                <w:szCs w:val="20"/>
              </w:rPr>
              <w:t>XXVII</w:t>
            </w:r>
          </w:p>
        </w:tc>
        <w:tc>
          <w:tcPr>
            <w:tcW w:w="61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5632">
              <w:rPr>
                <w:rFonts w:ascii="Arial" w:hAnsi="Arial" w:cs="Arial"/>
                <w:bCs/>
                <w:sz w:val="20"/>
                <w:szCs w:val="20"/>
              </w:rPr>
              <w:t>3,64</w:t>
            </w:r>
          </w:p>
        </w:tc>
        <w:tc>
          <w:tcPr>
            <w:tcW w:w="841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A64738" w:rsidRPr="00D55632" w:rsidRDefault="00A64738" w:rsidP="00075C2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75C28" w:rsidRDefault="00075C28" w:rsidP="00075C28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color w:val="auto"/>
        </w:rPr>
      </w:pPr>
      <w:r w:rsidRPr="00A233DE">
        <w:rPr>
          <w:rFonts w:ascii="Arial" w:hAnsi="Arial" w:cs="Arial"/>
          <w:b/>
          <w:color w:val="auto"/>
        </w:rPr>
        <w:t>I.</w:t>
      </w:r>
      <w:r w:rsidR="00D55632">
        <w:rPr>
          <w:rFonts w:ascii="Arial" w:hAnsi="Arial" w:cs="Arial"/>
          <w:b/>
          <w:color w:val="auto"/>
        </w:rPr>
        <w:t>5</w:t>
      </w:r>
      <w:r w:rsidRPr="00A233DE">
        <w:rPr>
          <w:rFonts w:ascii="Arial" w:hAnsi="Arial" w:cs="Arial"/>
          <w:b/>
          <w:color w:val="auto"/>
        </w:rPr>
        <w:t xml:space="preserve"> W pkt.</w:t>
      </w:r>
      <w:r>
        <w:rPr>
          <w:rFonts w:ascii="Arial" w:hAnsi="Arial" w:cs="Arial"/>
          <w:b/>
          <w:color w:val="auto"/>
        </w:rPr>
        <w:t xml:space="preserve"> VI</w:t>
      </w:r>
      <w:r w:rsidRPr="00A233DE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2.1</w:t>
      </w:r>
      <w:r w:rsidRPr="00A233DE">
        <w:rPr>
          <w:rFonts w:ascii="Arial" w:hAnsi="Arial" w:cs="Arial"/>
          <w:b/>
          <w:color w:val="auto"/>
        </w:rPr>
        <w:t xml:space="preserve">. określającym </w:t>
      </w:r>
      <w:r>
        <w:rPr>
          <w:rFonts w:ascii="Arial" w:hAnsi="Arial" w:cs="Arial"/>
          <w:b/>
          <w:color w:val="auto"/>
        </w:rPr>
        <w:t xml:space="preserve">ilość i jakość </w:t>
      </w:r>
      <w:r w:rsidR="00E339DC">
        <w:rPr>
          <w:rFonts w:ascii="Arial" w:hAnsi="Arial" w:cs="Arial"/>
          <w:b/>
          <w:color w:val="auto"/>
        </w:rPr>
        <w:t xml:space="preserve">paliw wykorzystywanych </w:t>
      </w:r>
      <w:r w:rsidR="003404E4">
        <w:rPr>
          <w:rFonts w:ascii="Arial" w:hAnsi="Arial" w:cs="Arial"/>
          <w:b/>
          <w:color w:val="auto"/>
        </w:rPr>
        <w:br/>
      </w:r>
      <w:r w:rsidR="00E339DC">
        <w:rPr>
          <w:rFonts w:ascii="Arial" w:hAnsi="Arial" w:cs="Arial"/>
          <w:b/>
          <w:color w:val="auto"/>
        </w:rPr>
        <w:t xml:space="preserve">w instalacji </w:t>
      </w:r>
      <w:r w:rsidRPr="00A233DE">
        <w:rPr>
          <w:rFonts w:ascii="Arial" w:hAnsi="Arial" w:cs="Arial"/>
          <w:b/>
          <w:color w:val="auto"/>
        </w:rPr>
        <w:t xml:space="preserve">nadaję nowe brzmienie Tabeli nr </w:t>
      </w:r>
      <w:r w:rsidR="00E339DC">
        <w:rPr>
          <w:rFonts w:ascii="Arial" w:hAnsi="Arial" w:cs="Arial"/>
          <w:b/>
          <w:color w:val="auto"/>
        </w:rPr>
        <w:t>18</w:t>
      </w:r>
      <w:r w:rsidRPr="00A233DE">
        <w:rPr>
          <w:rFonts w:ascii="Arial" w:hAnsi="Arial" w:cs="Arial"/>
          <w:b/>
          <w:color w:val="auto"/>
        </w:rPr>
        <w:t>:</w:t>
      </w:r>
    </w:p>
    <w:p w:rsidR="00075C28" w:rsidRPr="00921095" w:rsidRDefault="00075C28" w:rsidP="00075C28">
      <w:pPr>
        <w:pStyle w:val="Default"/>
        <w:tabs>
          <w:tab w:val="left" w:pos="426"/>
        </w:tabs>
        <w:spacing w:before="120" w:line="276" w:lineRule="auto"/>
        <w:jc w:val="both"/>
        <w:rPr>
          <w:rFonts w:ascii="Arial" w:hAnsi="Arial" w:cs="Arial"/>
          <w:color w:val="auto"/>
          <w:sz w:val="22"/>
        </w:rPr>
      </w:pPr>
      <w:r w:rsidRPr="00921095">
        <w:rPr>
          <w:rFonts w:ascii="Arial" w:hAnsi="Arial" w:cs="Arial"/>
          <w:color w:val="auto"/>
          <w:sz w:val="22"/>
        </w:rPr>
        <w:t xml:space="preserve">„Tabela Nr </w:t>
      </w:r>
      <w:r w:rsidR="00E339DC" w:rsidRPr="00921095">
        <w:rPr>
          <w:rFonts w:ascii="Arial" w:hAnsi="Arial" w:cs="Arial"/>
          <w:color w:val="auto"/>
          <w:sz w:val="22"/>
        </w:rPr>
        <w:t>18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4894"/>
      </w:tblGrid>
      <w:tr w:rsidR="00E339DC" w:rsidRPr="00D55632" w:rsidTr="00D55632">
        <w:trPr>
          <w:cantSplit/>
        </w:trPr>
        <w:tc>
          <w:tcPr>
            <w:tcW w:w="198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sz w:val="20"/>
                <w:szCs w:val="20"/>
              </w:rPr>
              <w:t>Rodzaj paliwa</w:t>
            </w:r>
          </w:p>
        </w:tc>
        <w:tc>
          <w:tcPr>
            <w:tcW w:w="234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sz w:val="20"/>
                <w:szCs w:val="20"/>
              </w:rPr>
              <w:t>Maksymalna ilość paliwa</w:t>
            </w:r>
          </w:p>
        </w:tc>
        <w:tc>
          <w:tcPr>
            <w:tcW w:w="4894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632">
              <w:rPr>
                <w:rFonts w:ascii="Arial" w:hAnsi="Arial" w:cs="Arial"/>
                <w:b/>
                <w:sz w:val="20"/>
                <w:szCs w:val="20"/>
              </w:rPr>
              <w:t>Parametry paliwa</w:t>
            </w:r>
          </w:p>
        </w:tc>
      </w:tr>
      <w:tr w:rsidR="00E339DC" w:rsidRPr="00D55632" w:rsidTr="00D55632">
        <w:trPr>
          <w:cantSplit/>
        </w:trPr>
        <w:tc>
          <w:tcPr>
            <w:tcW w:w="198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- węgiel kamienny</w:t>
            </w:r>
          </w:p>
        </w:tc>
        <w:tc>
          <w:tcPr>
            <w:tcW w:w="234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8 000 Mg</w:t>
            </w:r>
          </w:p>
        </w:tc>
        <w:tc>
          <w:tcPr>
            <w:tcW w:w="4894" w:type="dxa"/>
          </w:tcPr>
          <w:p w:rsidR="00E339DC" w:rsidRPr="00D55632" w:rsidRDefault="00E339DC" w:rsidP="00E339DC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wartość opałowa minimalna: 24,0 MJ/kg</w:t>
            </w:r>
          </w:p>
          <w:p w:rsidR="00E339DC" w:rsidRPr="00D55632" w:rsidRDefault="00E339DC" w:rsidP="00E339DC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 xml:space="preserve">zawartość siarki maksymalna: 0,6 % </w:t>
            </w:r>
          </w:p>
          <w:p w:rsidR="00E339DC" w:rsidRPr="00D55632" w:rsidRDefault="00E339DC" w:rsidP="00E339DC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 xml:space="preserve">zawartość popiołu: 9 % </w:t>
            </w:r>
          </w:p>
        </w:tc>
      </w:tr>
      <w:tr w:rsidR="00E339DC" w:rsidRPr="00D55632" w:rsidTr="00D55632">
        <w:trPr>
          <w:cantSplit/>
        </w:trPr>
        <w:tc>
          <w:tcPr>
            <w:tcW w:w="198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- gaz ziemny</w:t>
            </w:r>
          </w:p>
        </w:tc>
        <w:tc>
          <w:tcPr>
            <w:tcW w:w="234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ﾠ580 900 m3"/>
              </w:smartTagPr>
              <w:r w:rsidRPr="00D55632">
                <w:rPr>
                  <w:rFonts w:ascii="Arial" w:hAnsi="Arial" w:cs="Arial"/>
                  <w:sz w:val="20"/>
                  <w:szCs w:val="20"/>
                </w:rPr>
                <w:t>12 580 900 m</w:t>
              </w:r>
              <w:r w:rsidRPr="00D5563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4894" w:type="dxa"/>
          </w:tcPr>
          <w:p w:rsidR="00E339DC" w:rsidRPr="00D55632" w:rsidRDefault="00E339DC" w:rsidP="00E339DC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wartość opałowa minimalna: 34,3 MJ/m</w:t>
            </w:r>
            <w:r w:rsidRPr="00D5563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5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9DC" w:rsidRPr="00D55632" w:rsidTr="00D55632">
        <w:trPr>
          <w:cantSplit/>
        </w:trPr>
        <w:tc>
          <w:tcPr>
            <w:tcW w:w="198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- frakcja butanowa</w:t>
            </w:r>
          </w:p>
        </w:tc>
        <w:tc>
          <w:tcPr>
            <w:tcW w:w="234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500 Mg</w:t>
            </w:r>
          </w:p>
        </w:tc>
        <w:tc>
          <w:tcPr>
            <w:tcW w:w="4894" w:type="dxa"/>
          </w:tcPr>
          <w:p w:rsidR="00E339DC" w:rsidRPr="00D55632" w:rsidRDefault="00E339DC" w:rsidP="00E339DC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wartość opałowa minimalna: 100 MJ/m</w:t>
            </w:r>
            <w:r w:rsidRPr="00D5563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E339DC" w:rsidRPr="00D55632" w:rsidTr="00D55632">
        <w:trPr>
          <w:cantSplit/>
          <w:trHeight w:val="442"/>
        </w:trPr>
        <w:tc>
          <w:tcPr>
            <w:tcW w:w="198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 xml:space="preserve">- olej opałowy ciężki </w:t>
            </w:r>
          </w:p>
        </w:tc>
        <w:tc>
          <w:tcPr>
            <w:tcW w:w="234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1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720 m3"/>
              </w:smartTagPr>
              <w:r w:rsidRPr="00D55632">
                <w:rPr>
                  <w:rFonts w:ascii="Arial" w:hAnsi="Arial" w:cs="Arial"/>
                  <w:sz w:val="20"/>
                  <w:szCs w:val="20"/>
                </w:rPr>
                <w:t>14 720 m</w:t>
              </w:r>
              <w:r w:rsidRPr="00D5563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4894" w:type="dxa"/>
          </w:tcPr>
          <w:p w:rsidR="00E339DC" w:rsidRPr="00D55632" w:rsidRDefault="00E339DC" w:rsidP="00E339DC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wartość opałowa minimalna: 40,2 MJ/kg</w:t>
            </w:r>
          </w:p>
          <w:p w:rsidR="00E339DC" w:rsidRPr="00D55632" w:rsidRDefault="00E339DC" w:rsidP="00E339DC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zawartość siarki maksymalna: 1,0%</w:t>
            </w:r>
          </w:p>
        </w:tc>
      </w:tr>
      <w:tr w:rsidR="00E339DC" w:rsidRPr="00D55632" w:rsidTr="00D55632">
        <w:trPr>
          <w:cantSplit/>
        </w:trPr>
        <w:tc>
          <w:tcPr>
            <w:tcW w:w="198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 xml:space="preserve">- olej opałowy </w:t>
            </w:r>
          </w:p>
        </w:tc>
        <w:tc>
          <w:tcPr>
            <w:tcW w:w="2340" w:type="dxa"/>
          </w:tcPr>
          <w:p w:rsidR="00E339DC" w:rsidRPr="00D55632" w:rsidRDefault="00E339DC" w:rsidP="00591FE4">
            <w:pPr>
              <w:pStyle w:val="Nagwek"/>
              <w:tabs>
                <w:tab w:val="clear" w:pos="4536"/>
                <w:tab w:val="clear" w:pos="9072"/>
              </w:tabs>
              <w:spacing w:before="1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359 m3"/>
              </w:smartTagPr>
              <w:r w:rsidRPr="00D55632">
                <w:rPr>
                  <w:rFonts w:ascii="Arial" w:hAnsi="Arial" w:cs="Arial"/>
                  <w:sz w:val="20"/>
                  <w:szCs w:val="20"/>
                </w:rPr>
                <w:t>14 359 m</w:t>
              </w:r>
              <w:r w:rsidRPr="00D5563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4894" w:type="dxa"/>
          </w:tcPr>
          <w:p w:rsidR="00E339DC" w:rsidRPr="00D55632" w:rsidRDefault="00E339DC" w:rsidP="00E339DC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wartość opałowa minimalna: 34 MJ/kg</w:t>
            </w:r>
          </w:p>
          <w:p w:rsidR="00E339DC" w:rsidRPr="00D55632" w:rsidRDefault="00E339DC" w:rsidP="00E339DC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D55632">
              <w:rPr>
                <w:rFonts w:ascii="Arial" w:hAnsi="Arial" w:cs="Arial"/>
                <w:sz w:val="20"/>
                <w:szCs w:val="20"/>
              </w:rPr>
              <w:t>zawartość siarki maksymalna: 0,6 %</w:t>
            </w:r>
          </w:p>
        </w:tc>
      </w:tr>
    </w:tbl>
    <w:p w:rsidR="00C25F5E" w:rsidRDefault="00C25F5E" w:rsidP="00A24D1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233DE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>6</w:t>
      </w:r>
      <w:r w:rsidRPr="00A233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Pkt. V.2 otrzymuje brzmienie</w:t>
      </w:r>
    </w:p>
    <w:p w:rsidR="004805F0" w:rsidRPr="00266351" w:rsidRDefault="00266351" w:rsidP="00266351">
      <w:pPr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 </w:t>
      </w:r>
      <w:r w:rsidR="004805F0" w:rsidRPr="00266351">
        <w:rPr>
          <w:rFonts w:ascii="Arial" w:hAnsi="Arial" w:cs="Arial"/>
          <w:b/>
          <w:bCs/>
        </w:rPr>
        <w:t>V</w:t>
      </w:r>
      <w:r w:rsidR="00C25F5E" w:rsidRPr="00266351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 xml:space="preserve"> </w:t>
      </w:r>
      <w:r w:rsidR="00C25F5E" w:rsidRPr="00266351">
        <w:rPr>
          <w:rFonts w:ascii="Arial" w:hAnsi="Arial" w:cs="Arial"/>
          <w:b/>
          <w:bCs/>
        </w:rPr>
        <w:t xml:space="preserve"> Monitoring emisji </w:t>
      </w:r>
      <w:r w:rsidR="004805F0" w:rsidRPr="00266351">
        <w:rPr>
          <w:rFonts w:ascii="Arial" w:hAnsi="Arial" w:cs="Arial"/>
          <w:b/>
          <w:bCs/>
        </w:rPr>
        <w:t xml:space="preserve">zanieczyszczeń </w:t>
      </w:r>
      <w:r w:rsidR="00C25F5E" w:rsidRPr="00266351">
        <w:rPr>
          <w:rFonts w:ascii="Arial" w:hAnsi="Arial" w:cs="Arial"/>
          <w:b/>
          <w:bCs/>
        </w:rPr>
        <w:t>do powietrza.</w:t>
      </w:r>
    </w:p>
    <w:p w:rsidR="004805F0" w:rsidRPr="00266351" w:rsidRDefault="004805F0" w:rsidP="00266351">
      <w:pPr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66351">
        <w:rPr>
          <w:rFonts w:ascii="Arial" w:hAnsi="Arial" w:cs="Arial"/>
          <w:b/>
          <w:bCs/>
        </w:rPr>
        <w:t xml:space="preserve">V.2.1. </w:t>
      </w:r>
      <w:r w:rsidR="00266351" w:rsidRPr="00266351">
        <w:rPr>
          <w:rFonts w:ascii="Arial" w:hAnsi="Arial" w:cs="Arial"/>
        </w:rPr>
        <w:t>Na emitorze E będzie zamontowane</w:t>
      </w:r>
      <w:r w:rsidR="003C00F3">
        <w:rPr>
          <w:rFonts w:ascii="Arial" w:hAnsi="Arial" w:cs="Arial"/>
        </w:rPr>
        <w:t xml:space="preserve"> stanowisko</w:t>
      </w:r>
      <w:r w:rsidR="00266351" w:rsidRPr="00266351">
        <w:rPr>
          <w:rFonts w:ascii="Arial" w:hAnsi="Arial" w:cs="Arial"/>
        </w:rPr>
        <w:t xml:space="preserve"> do pomiaru wielkości emisji w zakresie gazów lub pyłów do powietrza</w:t>
      </w:r>
      <w:r w:rsidR="006C4331">
        <w:rPr>
          <w:rFonts w:ascii="Arial" w:hAnsi="Arial" w:cs="Arial"/>
        </w:rPr>
        <w:t>.</w:t>
      </w:r>
    </w:p>
    <w:p w:rsidR="004805F0" w:rsidRPr="00266351" w:rsidRDefault="00266351" w:rsidP="00266351">
      <w:pPr>
        <w:spacing w:before="120" w:after="120" w:line="276" w:lineRule="auto"/>
        <w:jc w:val="both"/>
        <w:rPr>
          <w:rFonts w:ascii="Arial" w:hAnsi="Arial" w:cs="Arial"/>
        </w:rPr>
      </w:pPr>
      <w:r w:rsidRPr="00266351">
        <w:rPr>
          <w:rFonts w:ascii="Arial" w:hAnsi="Arial" w:cs="Arial"/>
          <w:b/>
          <w:bCs/>
        </w:rPr>
        <w:t xml:space="preserve">V.2.2. </w:t>
      </w:r>
      <w:r w:rsidR="004805F0" w:rsidRPr="00266351">
        <w:rPr>
          <w:rFonts w:ascii="Arial" w:hAnsi="Arial" w:cs="Arial"/>
        </w:rPr>
        <w:t xml:space="preserve">Częstotliwość, zakres oraz metodyki prowadzonych pomiarów będą zgodne </w:t>
      </w:r>
      <w:r>
        <w:rPr>
          <w:rFonts w:ascii="Arial" w:hAnsi="Arial" w:cs="Arial"/>
        </w:rPr>
        <w:br/>
      </w:r>
      <w:r w:rsidR="004805F0" w:rsidRPr="00266351">
        <w:rPr>
          <w:rFonts w:ascii="Arial" w:hAnsi="Arial" w:cs="Arial"/>
        </w:rPr>
        <w:t>z obowiązującymi w tym zakresie przepisami prawnymi.</w:t>
      </w:r>
    </w:p>
    <w:p w:rsidR="00266351" w:rsidRDefault="00266351" w:rsidP="006C4331">
      <w:pPr>
        <w:spacing w:before="120" w:after="120" w:line="276" w:lineRule="auto"/>
        <w:jc w:val="both"/>
        <w:rPr>
          <w:rFonts w:ascii="Arial" w:hAnsi="Arial" w:cs="Arial"/>
        </w:rPr>
      </w:pPr>
      <w:r w:rsidRPr="00266351">
        <w:rPr>
          <w:rFonts w:ascii="Arial" w:hAnsi="Arial" w:cs="Arial"/>
          <w:b/>
        </w:rPr>
        <w:t xml:space="preserve">V.3.3 </w:t>
      </w:r>
      <w:r w:rsidRPr="00266351">
        <w:rPr>
          <w:rFonts w:ascii="Arial" w:hAnsi="Arial" w:cs="Arial"/>
        </w:rPr>
        <w:t>Stanowisko pomiarowe winno</w:t>
      </w:r>
      <w:r w:rsidR="004805F0" w:rsidRPr="00266351">
        <w:rPr>
          <w:rFonts w:ascii="Arial" w:hAnsi="Arial" w:cs="Arial"/>
        </w:rPr>
        <w:t xml:space="preserve"> być na bieżąco utrzymywane w stanie umożliwiającym prawidłowe wykonanie pomiarów emisji oraz zapewniają</w:t>
      </w:r>
      <w:r>
        <w:rPr>
          <w:rFonts w:ascii="Arial" w:hAnsi="Arial" w:cs="Arial"/>
        </w:rPr>
        <w:t xml:space="preserve">cym </w:t>
      </w:r>
      <w:r w:rsidR="004805F0" w:rsidRPr="00266351">
        <w:rPr>
          <w:rFonts w:ascii="Arial" w:hAnsi="Arial" w:cs="Arial"/>
        </w:rPr>
        <w:t>zachowanie wymogów BHP.</w:t>
      </w:r>
      <w:r>
        <w:rPr>
          <w:rFonts w:ascii="Arial" w:hAnsi="Arial" w:cs="Arial"/>
        </w:rPr>
        <w:t>”</w:t>
      </w:r>
    </w:p>
    <w:p w:rsidR="00A24D1E" w:rsidRPr="00921095" w:rsidRDefault="00A24D1E" w:rsidP="00A24D1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21095">
        <w:rPr>
          <w:rFonts w:ascii="Arial" w:hAnsi="Arial" w:cs="Arial"/>
          <w:b/>
        </w:rPr>
        <w:t>II .Pozostałe warunki decyzji pozostają bez zmian.</w:t>
      </w:r>
    </w:p>
    <w:p w:rsidR="00A24D1E" w:rsidRPr="00921095" w:rsidRDefault="00A24D1E" w:rsidP="00215FEF">
      <w:pPr>
        <w:spacing w:after="120" w:line="276" w:lineRule="auto"/>
        <w:jc w:val="center"/>
        <w:rPr>
          <w:rFonts w:ascii="Arial" w:hAnsi="Arial" w:cs="Arial"/>
          <w:b/>
        </w:rPr>
      </w:pPr>
      <w:r w:rsidRPr="00921095">
        <w:rPr>
          <w:rFonts w:ascii="Arial" w:hAnsi="Arial" w:cs="Arial"/>
          <w:b/>
        </w:rPr>
        <w:t>Uzasadnienie</w:t>
      </w:r>
    </w:p>
    <w:p w:rsidR="00921095" w:rsidRPr="00921095" w:rsidRDefault="00921095" w:rsidP="00D5563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921095">
        <w:rPr>
          <w:rFonts w:ascii="Arial" w:hAnsi="Arial" w:cs="Arial"/>
          <w:color w:val="auto"/>
        </w:rPr>
        <w:t xml:space="preserve">Pismem z dnia 23 sierpnia 2012r. (data wpływu: 27.08.2012r.) </w:t>
      </w:r>
      <w:r w:rsidRPr="00921095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znak: TB/82/2012 Rafineria Nafty Jedlicze S.A. wystąpiła z wnioskiem o zmianę </w:t>
      </w:r>
      <w:r w:rsidRPr="00921095">
        <w:rPr>
          <w:rFonts w:ascii="Arial" w:hAnsi="Arial" w:cs="Arial"/>
          <w:color w:val="auto"/>
        </w:rPr>
        <w:t xml:space="preserve">decyzji Wojewody Podkarpackiego z dnia </w:t>
      </w:r>
      <w:r w:rsidRPr="00921095">
        <w:rPr>
          <w:rFonts w:ascii="Arial" w:hAnsi="Arial" w:cs="Arial"/>
          <w:color w:val="auto"/>
          <w:szCs w:val="22"/>
        </w:rPr>
        <w:t>01.02.2006r.</w:t>
      </w:r>
      <w:r w:rsidRPr="00921095">
        <w:rPr>
          <w:rFonts w:ascii="Arial" w:hAnsi="Arial" w:cs="Arial"/>
          <w:color w:val="auto"/>
        </w:rPr>
        <w:t xml:space="preserve"> </w:t>
      </w:r>
      <w:r w:rsidRPr="00921095">
        <w:rPr>
          <w:rFonts w:ascii="Arial" w:hAnsi="Arial" w:cs="Arial"/>
          <w:color w:val="auto"/>
          <w:szCs w:val="22"/>
        </w:rPr>
        <w:t>znak:</w:t>
      </w:r>
      <w:r w:rsidRPr="00921095">
        <w:rPr>
          <w:rFonts w:ascii="Arial" w:hAnsi="Arial" w:cs="Arial"/>
          <w:color w:val="auto"/>
        </w:rPr>
        <w:t xml:space="preserve"> </w:t>
      </w:r>
      <w:r w:rsidRPr="00921095">
        <w:rPr>
          <w:rFonts w:ascii="Arial" w:hAnsi="Arial" w:cs="Arial"/>
          <w:color w:val="auto"/>
          <w:szCs w:val="22"/>
        </w:rPr>
        <w:t>ŚR.IV-6618-11/05</w:t>
      </w:r>
      <w:r w:rsidRPr="00921095">
        <w:rPr>
          <w:rFonts w:ascii="Arial" w:hAnsi="Arial" w:cs="Arial"/>
          <w:color w:val="auto"/>
        </w:rPr>
        <w:t xml:space="preserve"> zmienionej decyzjami: Wojewody Podkarpackiego z dnia 12.01.</w:t>
      </w:r>
      <w:r>
        <w:rPr>
          <w:rFonts w:ascii="Arial" w:hAnsi="Arial" w:cs="Arial"/>
          <w:color w:val="auto"/>
        </w:rPr>
        <w:t>2007r. znak:</w:t>
      </w:r>
      <w:r>
        <w:rPr>
          <w:rFonts w:ascii="Arial" w:hAnsi="Arial" w:cs="Arial"/>
          <w:color w:val="auto"/>
        </w:rPr>
        <w:br/>
      </w:r>
      <w:r w:rsidRPr="00921095">
        <w:rPr>
          <w:rFonts w:ascii="Arial" w:hAnsi="Arial" w:cs="Arial"/>
          <w:color w:val="auto"/>
        </w:rPr>
        <w:t>ŚR.IV-6618-49/1/06 oraz Marszałka Województwa Podkarpackiego z dnia 23.02.2</w:t>
      </w:r>
      <w:r>
        <w:rPr>
          <w:rFonts w:ascii="Arial" w:hAnsi="Arial" w:cs="Arial"/>
          <w:color w:val="auto"/>
        </w:rPr>
        <w:t xml:space="preserve">010r. znak RS.VI.RD.7660/1-7/09, </w:t>
      </w:r>
      <w:r w:rsidRPr="00921095">
        <w:rPr>
          <w:rFonts w:ascii="Arial" w:hAnsi="Arial" w:cs="Arial"/>
          <w:color w:val="auto"/>
        </w:rPr>
        <w:t>udzielającej pozwolenia zintegrowanego na prowadzenie instalacji energetycznego spalania paliw o nominalnej mocy ponad 50 MW</w:t>
      </w:r>
      <w:r w:rsidRPr="00921095">
        <w:rPr>
          <w:rFonts w:ascii="Arial" w:hAnsi="Arial" w:cs="Arial"/>
          <w:color w:val="auto"/>
          <w:vertAlign w:val="subscript"/>
        </w:rPr>
        <w:t>t</w:t>
      </w:r>
      <w:r w:rsidRPr="00921095">
        <w:rPr>
          <w:rFonts w:ascii="Arial" w:hAnsi="Arial" w:cs="Arial"/>
          <w:color w:val="auto"/>
        </w:rPr>
        <w:t>.</w:t>
      </w:r>
    </w:p>
    <w:p w:rsidR="00AF3C98" w:rsidRPr="00AF3C98" w:rsidRDefault="00AF3C98" w:rsidP="00D55632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</w:rPr>
      </w:pPr>
      <w:r w:rsidRPr="00AF3C98">
        <w:rPr>
          <w:rFonts w:ascii="Arial" w:hAnsi="Arial" w:cs="Arial"/>
        </w:rPr>
        <w:t xml:space="preserve">Wniosek Spółki został umieszczony w publicznie dostępnym wykazie danych </w:t>
      </w:r>
      <w:r w:rsidRPr="00AF3C98">
        <w:rPr>
          <w:rFonts w:ascii="Arial" w:hAnsi="Arial" w:cs="Arial"/>
        </w:rPr>
        <w:br/>
        <w:t xml:space="preserve">o dokumentach zawierających informacje o środowisku i jego ochronie, </w:t>
      </w:r>
      <w:r w:rsidRPr="00AF3C98">
        <w:rPr>
          <w:rFonts w:ascii="Arial" w:hAnsi="Arial" w:cs="Arial"/>
        </w:rPr>
        <w:br/>
        <w:t xml:space="preserve">w formularzu, pod numerem </w:t>
      </w:r>
      <w:r>
        <w:rPr>
          <w:rFonts w:ascii="Arial" w:hAnsi="Arial" w:cs="Arial"/>
        </w:rPr>
        <w:t>634</w:t>
      </w:r>
      <w:r w:rsidRPr="00AF3C98">
        <w:rPr>
          <w:rFonts w:ascii="Arial" w:hAnsi="Arial" w:cs="Arial"/>
        </w:rPr>
        <w:t>/2012</w:t>
      </w:r>
      <w:r w:rsidR="006B0F1F">
        <w:rPr>
          <w:rFonts w:ascii="Arial" w:hAnsi="Arial" w:cs="Arial"/>
        </w:rPr>
        <w:t>.</w:t>
      </w:r>
    </w:p>
    <w:p w:rsidR="00AF3C98" w:rsidRPr="004814D8" w:rsidRDefault="00AF3C98" w:rsidP="003C00F3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814D8">
        <w:rPr>
          <w:rFonts w:ascii="Arial" w:hAnsi="Arial" w:cs="Arial"/>
          <w:color w:val="000000" w:themeColor="text1"/>
        </w:rPr>
        <w:t>Rozpatrując wniosek oraz całość akt w sprawie ustaliłem, co następuje:</w:t>
      </w:r>
    </w:p>
    <w:p w:rsidR="00AF3C98" w:rsidRDefault="00AF3C98" w:rsidP="00D55632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F7410">
        <w:rPr>
          <w:rFonts w:ascii="Arial" w:hAnsi="Arial" w:cs="Arial"/>
          <w:color w:val="000000" w:themeColor="text1"/>
        </w:rPr>
        <w:t>Spółka eksploatuje instalację do energetycznego spalania paliw o nominalnej mocy ponad 50 MW</w:t>
      </w:r>
      <w:r w:rsidRPr="00CF7410">
        <w:rPr>
          <w:rFonts w:ascii="Arial" w:hAnsi="Arial" w:cs="Arial"/>
          <w:color w:val="000000" w:themeColor="text1"/>
          <w:vertAlign w:val="subscript"/>
        </w:rPr>
        <w:t>t</w:t>
      </w:r>
      <w:r w:rsidR="00B64B45" w:rsidRPr="00CF7410">
        <w:rPr>
          <w:rFonts w:ascii="Arial" w:hAnsi="Arial" w:cs="Arial"/>
          <w:color w:val="000000" w:themeColor="text1"/>
        </w:rPr>
        <w:t xml:space="preserve">, kwalifikowaną na podstawie § 3 ust. 1.pkt. 4 rozporządzenia Rady </w:t>
      </w:r>
      <w:r w:rsidR="00B64B45" w:rsidRPr="00CF7410">
        <w:rPr>
          <w:rFonts w:ascii="Arial" w:hAnsi="Arial" w:cs="Arial"/>
          <w:color w:val="000000" w:themeColor="text1"/>
        </w:rPr>
        <w:lastRenderedPageBreak/>
        <w:t>Ministrów z dnia 9 listopada 2010 r. w sprawie przedsięwzięć mogących znacząco oddziaływać na środowisko (Dz. U. Nr 213 poz. 1397), jako i</w:t>
      </w:r>
      <w:r w:rsidRPr="00CF7410">
        <w:rPr>
          <w:rFonts w:ascii="Arial" w:hAnsi="Arial" w:cs="Arial"/>
          <w:color w:val="000000" w:themeColor="text1"/>
        </w:rPr>
        <w:t xml:space="preserve">nstalacja </w:t>
      </w:r>
      <w:r w:rsidR="00B64B45" w:rsidRPr="00CF7410">
        <w:rPr>
          <w:rFonts w:ascii="Arial" w:hAnsi="Arial" w:cs="Arial"/>
          <w:color w:val="000000" w:themeColor="text1"/>
        </w:rPr>
        <w:t xml:space="preserve"> mogąca potencjalnie znacząco oddziaływać na środowisko. Biorąc pod uwagę</w:t>
      </w:r>
      <w:r w:rsidR="00CF7410" w:rsidRPr="00CF7410">
        <w:rPr>
          <w:rFonts w:ascii="Arial" w:hAnsi="Arial" w:cs="Arial"/>
          <w:color w:val="000000" w:themeColor="text1"/>
        </w:rPr>
        <w:t>,</w:t>
      </w:r>
      <w:r w:rsidR="00B64B45" w:rsidRPr="00CF7410">
        <w:rPr>
          <w:rFonts w:ascii="Arial" w:hAnsi="Arial" w:cs="Arial"/>
          <w:color w:val="000000" w:themeColor="text1"/>
        </w:rPr>
        <w:t xml:space="preserve"> iż </w:t>
      </w:r>
      <w:r w:rsidR="00CF7410" w:rsidRPr="00CF7410">
        <w:rPr>
          <w:rFonts w:ascii="Arial" w:hAnsi="Arial" w:cs="Arial"/>
          <w:color w:val="000000" w:themeColor="text1"/>
        </w:rPr>
        <w:t xml:space="preserve">instalacja elektrociepłowni </w:t>
      </w:r>
      <w:r w:rsidRPr="00CF7410">
        <w:rPr>
          <w:rFonts w:ascii="Arial" w:hAnsi="Arial" w:cs="Arial"/>
          <w:color w:val="000000" w:themeColor="text1"/>
        </w:rPr>
        <w:t>zlokalizowana jest na terenie zakładu</w:t>
      </w:r>
      <w:r w:rsidR="00A55E3F" w:rsidRPr="00CF7410">
        <w:rPr>
          <w:rFonts w:ascii="Arial" w:hAnsi="Arial" w:cs="Arial"/>
          <w:color w:val="000000" w:themeColor="text1"/>
        </w:rPr>
        <w:t>,</w:t>
      </w:r>
      <w:r w:rsidRPr="00CF7410">
        <w:rPr>
          <w:rFonts w:ascii="Arial" w:hAnsi="Arial" w:cs="Arial"/>
          <w:color w:val="000000" w:themeColor="text1"/>
        </w:rPr>
        <w:t xml:space="preserve"> </w:t>
      </w:r>
      <w:r w:rsidR="00A55E3F" w:rsidRPr="00CF7410">
        <w:rPr>
          <w:rFonts w:ascii="Arial" w:hAnsi="Arial" w:cs="Arial"/>
          <w:color w:val="000000" w:themeColor="text1"/>
        </w:rPr>
        <w:t>który</w:t>
      </w:r>
      <w:r w:rsidRPr="00CF7410">
        <w:rPr>
          <w:rFonts w:ascii="Arial" w:hAnsi="Arial" w:cs="Arial"/>
          <w:color w:val="000000" w:themeColor="text1"/>
        </w:rPr>
        <w:t xml:space="preserve"> na podstawie </w:t>
      </w:r>
      <w:r w:rsidR="006B0F1F">
        <w:rPr>
          <w:rFonts w:ascii="Arial" w:hAnsi="Arial" w:cs="Arial"/>
          <w:color w:val="000000" w:themeColor="text1"/>
        </w:rPr>
        <w:br/>
      </w:r>
      <w:r w:rsidRPr="00CF7410">
        <w:rPr>
          <w:rFonts w:ascii="Arial" w:hAnsi="Arial" w:cs="Arial"/>
          <w:color w:val="000000" w:themeColor="text1"/>
        </w:rPr>
        <w:t xml:space="preserve">§ 2 ust. 1 pkt. </w:t>
      </w:r>
      <w:r w:rsidR="00A55E3F" w:rsidRPr="00CF7410">
        <w:rPr>
          <w:rFonts w:ascii="Arial" w:hAnsi="Arial" w:cs="Arial"/>
          <w:color w:val="000000" w:themeColor="text1"/>
        </w:rPr>
        <w:t>23</w:t>
      </w:r>
      <w:r w:rsidRPr="00CF7410">
        <w:rPr>
          <w:rFonts w:ascii="Arial" w:hAnsi="Arial" w:cs="Arial"/>
          <w:color w:val="000000" w:themeColor="text1"/>
        </w:rPr>
        <w:t xml:space="preserve"> </w:t>
      </w:r>
      <w:r w:rsidR="00CF7410" w:rsidRPr="00CF7410">
        <w:rPr>
          <w:rFonts w:ascii="Arial" w:hAnsi="Arial" w:cs="Arial"/>
          <w:color w:val="000000" w:themeColor="text1"/>
        </w:rPr>
        <w:t xml:space="preserve">w.w. rozporządzenia </w:t>
      </w:r>
      <w:r w:rsidRPr="00CF7410">
        <w:rPr>
          <w:rFonts w:ascii="Arial" w:hAnsi="Arial" w:cs="Arial"/>
          <w:color w:val="000000" w:themeColor="text1"/>
        </w:rPr>
        <w:t>zaliczon</w:t>
      </w:r>
      <w:r w:rsidR="00A55E3F" w:rsidRPr="00CF7410">
        <w:rPr>
          <w:rFonts w:ascii="Arial" w:hAnsi="Arial" w:cs="Arial"/>
          <w:color w:val="000000" w:themeColor="text1"/>
        </w:rPr>
        <w:t>o</w:t>
      </w:r>
      <w:r w:rsidRPr="00CF7410">
        <w:rPr>
          <w:rFonts w:ascii="Arial" w:hAnsi="Arial" w:cs="Arial"/>
          <w:color w:val="000000" w:themeColor="text1"/>
        </w:rPr>
        <w:t xml:space="preserve"> do przedsięwzięć mogących zawsze znacząco oddziaływać na środowisko, </w:t>
      </w:r>
      <w:r w:rsidRPr="00CF7410">
        <w:rPr>
          <w:rFonts w:ascii="Arial" w:eastAsiaTheme="minorHAnsi" w:hAnsi="Arial" w:cs="Arial"/>
          <w:color w:val="000000" w:themeColor="text1"/>
        </w:rPr>
        <w:t xml:space="preserve">w rozumieniu ustawy z dnia </w:t>
      </w:r>
      <w:r w:rsidR="006B0F1F">
        <w:rPr>
          <w:rFonts w:ascii="Arial" w:eastAsiaTheme="minorHAnsi" w:hAnsi="Arial" w:cs="Arial"/>
          <w:color w:val="000000" w:themeColor="text1"/>
        </w:rPr>
        <w:br/>
      </w:r>
      <w:r w:rsidRPr="00CF7410">
        <w:rPr>
          <w:rFonts w:ascii="Arial" w:eastAsiaTheme="minorHAnsi" w:hAnsi="Arial" w:cs="Arial"/>
          <w:color w:val="000000" w:themeColor="text1"/>
        </w:rPr>
        <w:t>3 października 2008 r. o udostępnianiu informacji o środowisku i jego ochronie, udziale społeczeństwa w ochronie środowiska oraz o ocenach oddziaływania na środowisko</w:t>
      </w:r>
      <w:r w:rsidR="00CF7410" w:rsidRPr="00CF7410">
        <w:rPr>
          <w:rFonts w:ascii="Arial" w:eastAsiaTheme="minorHAnsi" w:hAnsi="Arial" w:cs="Arial"/>
          <w:color w:val="000000" w:themeColor="text1"/>
        </w:rPr>
        <w:t xml:space="preserve">, </w:t>
      </w:r>
      <w:r w:rsidR="00A55E3F" w:rsidRPr="00CF7410">
        <w:rPr>
          <w:rFonts w:ascii="Arial" w:eastAsiaTheme="minorHAnsi" w:hAnsi="Arial" w:cs="Arial"/>
          <w:color w:val="000000" w:themeColor="text1"/>
        </w:rPr>
        <w:t>zgodnie z art. 183 w związku z art. 378 ust. 2 a pkt. 1 ustawy Prawo ochrony środowiska, organem właściwym do zmiany pozwolenia jest marszałek.</w:t>
      </w:r>
    </w:p>
    <w:p w:rsidR="00D703CA" w:rsidRPr="00560045" w:rsidRDefault="00D703CA" w:rsidP="00D55632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Przedmiotem wniosku są zmiany w zakresie zwiększenia wariantowości pracy instalacji, z uwzględnieniem zmiany wartości opałowej oleju z Qi = 39,9 MJ/kg do 34 MJ/kg.</w:t>
      </w:r>
    </w:p>
    <w:p w:rsidR="003E6373" w:rsidRPr="00747B27" w:rsidRDefault="00D703CA" w:rsidP="00277A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A85A42">
        <w:rPr>
          <w:rFonts w:ascii="Arial" w:hAnsi="Arial" w:cs="Arial"/>
        </w:rPr>
        <w:t>Elektrociepłownia Rafinerii Nafty Jedlicze SA ma zró</w:t>
      </w:r>
      <w:r w:rsidR="00D817E5">
        <w:rPr>
          <w:rFonts w:ascii="Arial" w:hAnsi="Arial" w:cs="Arial"/>
        </w:rPr>
        <w:t xml:space="preserve">żnicowany sposób pracy. </w:t>
      </w:r>
      <w:r w:rsidRPr="00A85A42">
        <w:rPr>
          <w:rFonts w:ascii="Arial" w:hAnsi="Arial" w:cs="Arial"/>
        </w:rPr>
        <w:t>W zależności od zapotrzebowania na parę głównego odbiorcy jakimi są instalacje produkcyjne Rafinerii Nafty Jedlicze SA pracują różne zestawy kotłów,</w:t>
      </w:r>
      <w:r w:rsidR="00D817E5">
        <w:rPr>
          <w:rFonts w:ascii="Arial" w:hAnsi="Arial" w:cs="Arial"/>
        </w:rPr>
        <w:br/>
      </w:r>
      <w:r w:rsidRPr="00A85A42">
        <w:rPr>
          <w:rFonts w:ascii="Arial" w:hAnsi="Arial" w:cs="Arial"/>
        </w:rPr>
        <w:t xml:space="preserve"> </w:t>
      </w:r>
      <w:r w:rsidR="00A85A42">
        <w:rPr>
          <w:rFonts w:ascii="Arial" w:hAnsi="Arial" w:cs="Arial"/>
        </w:rPr>
        <w:t xml:space="preserve">w bardzo różnych konfiguracjach. Biorąc niniejsze pod uwagę w pkt. </w:t>
      </w:r>
      <w:r w:rsidR="00A85A42" w:rsidRPr="00A85A42">
        <w:rPr>
          <w:rFonts w:ascii="Arial" w:hAnsi="Arial" w:cs="Arial"/>
          <w:b/>
        </w:rPr>
        <w:t>II.1.1.</w:t>
      </w:r>
      <w:r w:rsidR="00A85A42">
        <w:rPr>
          <w:rFonts w:ascii="Arial" w:hAnsi="Arial" w:cs="Arial"/>
        </w:rPr>
        <w:t xml:space="preserve"> </w:t>
      </w:r>
      <w:r w:rsidR="00277A59">
        <w:rPr>
          <w:rFonts w:ascii="Arial" w:hAnsi="Arial" w:cs="Arial"/>
        </w:rPr>
        <w:br/>
      </w:r>
      <w:r w:rsidR="00A85A42">
        <w:rPr>
          <w:rFonts w:ascii="Arial" w:hAnsi="Arial" w:cs="Arial"/>
        </w:rPr>
        <w:t xml:space="preserve">oraz </w:t>
      </w:r>
      <w:r w:rsidR="00A85A42" w:rsidRPr="00A85A42">
        <w:rPr>
          <w:rFonts w:ascii="Arial" w:hAnsi="Arial" w:cs="Arial"/>
          <w:b/>
        </w:rPr>
        <w:t>III.1</w:t>
      </w:r>
      <w:r w:rsidR="00A85A42">
        <w:rPr>
          <w:rFonts w:ascii="Arial" w:hAnsi="Arial" w:cs="Arial"/>
        </w:rPr>
        <w:t xml:space="preserve"> przychylono się do wniosku strony w zakresie uwzględnienia dodatkowych siedmiu wariantów pracy instalacji, przy takiej samej liczbie zainstalowanych urządzeń grzewczych. </w:t>
      </w:r>
      <w:r w:rsidR="003E6373">
        <w:rPr>
          <w:rFonts w:ascii="Arial" w:hAnsi="Arial" w:cs="Arial"/>
        </w:rPr>
        <w:t xml:space="preserve">Dla nowych wariantów pracy określono </w:t>
      </w:r>
      <w:r w:rsidR="00102933">
        <w:rPr>
          <w:rFonts w:ascii="Arial" w:hAnsi="Arial" w:cs="Arial"/>
        </w:rPr>
        <w:t xml:space="preserve">standard emisyjny, dla instalacji spalania paliw zgodnie z </w:t>
      </w:r>
      <w:r w:rsidR="003E6373" w:rsidRPr="00747B27">
        <w:rPr>
          <w:rFonts w:ascii="Arial" w:hAnsi="Arial" w:cs="Arial"/>
        </w:rPr>
        <w:t>rozporzą</w:t>
      </w:r>
      <w:r w:rsidR="00102933">
        <w:rPr>
          <w:rFonts w:ascii="Arial" w:hAnsi="Arial" w:cs="Arial"/>
        </w:rPr>
        <w:t>dzeniem</w:t>
      </w:r>
      <w:r w:rsidR="003E6373" w:rsidRPr="00747B27">
        <w:rPr>
          <w:rFonts w:ascii="Arial" w:hAnsi="Arial" w:cs="Arial"/>
        </w:rPr>
        <w:t xml:space="preserve"> Ministra Środowiska z dnia </w:t>
      </w:r>
      <w:r w:rsidR="003E6373" w:rsidRPr="00747B27">
        <w:rPr>
          <w:rFonts w:ascii="Arial" w:eastAsiaTheme="minorHAnsi" w:hAnsi="Arial" w:cs="Arial"/>
          <w:lang w:eastAsia="en-US"/>
        </w:rPr>
        <w:t>22 kwietnia 2011r. w sprawie standardów emisyjnych</w:t>
      </w:r>
      <w:r w:rsidR="00BF53CB">
        <w:rPr>
          <w:rFonts w:ascii="Arial" w:eastAsiaTheme="minorHAnsi" w:hAnsi="Arial" w:cs="Arial"/>
          <w:lang w:eastAsia="en-US"/>
        </w:rPr>
        <w:t>.</w:t>
      </w:r>
    </w:p>
    <w:p w:rsidR="00231F1E" w:rsidRDefault="00233AD3" w:rsidP="00D4304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Pr="002823E6">
        <w:rPr>
          <w:rFonts w:ascii="Arial" w:hAnsi="Arial" w:cs="Arial"/>
        </w:rPr>
        <w:t xml:space="preserve">Spółka </w:t>
      </w:r>
      <w:r>
        <w:rPr>
          <w:rFonts w:ascii="Arial" w:hAnsi="Arial" w:cs="Arial"/>
        </w:rPr>
        <w:t>wystąpiła</w:t>
      </w:r>
      <w:r w:rsidRPr="002823E6">
        <w:rPr>
          <w:rFonts w:ascii="Arial" w:hAnsi="Arial" w:cs="Arial"/>
        </w:rPr>
        <w:t xml:space="preserve"> z wnioskiem</w:t>
      </w:r>
      <w:r>
        <w:rPr>
          <w:rFonts w:ascii="Arial" w:hAnsi="Arial" w:cs="Arial"/>
        </w:rPr>
        <w:t xml:space="preserve"> </w:t>
      </w:r>
      <w:r w:rsidRPr="002823E6">
        <w:rPr>
          <w:rFonts w:ascii="Arial" w:hAnsi="Arial" w:cs="Arial"/>
        </w:rPr>
        <w:t xml:space="preserve">o dokonanie zmian </w:t>
      </w:r>
      <w:r>
        <w:rPr>
          <w:rFonts w:ascii="Arial" w:hAnsi="Arial" w:cs="Arial"/>
        </w:rPr>
        <w:br/>
      </w:r>
      <w:r w:rsidRPr="002823E6">
        <w:rPr>
          <w:rFonts w:ascii="Arial" w:hAnsi="Arial" w:cs="Arial"/>
        </w:rPr>
        <w:t xml:space="preserve">w obowiązującej decyzji poprzez zniesienie czasu pracy dla określonych </w:t>
      </w:r>
      <w:r w:rsidRPr="00156B65">
        <w:rPr>
          <w:rFonts w:ascii="Arial" w:hAnsi="Arial" w:cs="Arial"/>
        </w:rPr>
        <w:t>wariantów</w:t>
      </w:r>
      <w:r>
        <w:rPr>
          <w:rFonts w:ascii="Arial" w:hAnsi="Arial" w:cs="Arial"/>
        </w:rPr>
        <w:t xml:space="preserve">. Z uwagi, iż rzeczywisty </w:t>
      </w:r>
      <w:r w:rsidRPr="002823E6">
        <w:rPr>
          <w:rFonts w:ascii="Arial" w:hAnsi="Arial" w:cs="Arial"/>
        </w:rPr>
        <w:t>czas pracy w określonych wariantach je</w:t>
      </w:r>
      <w:r>
        <w:rPr>
          <w:rFonts w:ascii="Arial" w:hAnsi="Arial" w:cs="Arial"/>
        </w:rPr>
        <w:t xml:space="preserve">st inny niż </w:t>
      </w:r>
      <w:r w:rsidR="00717E1B">
        <w:rPr>
          <w:rFonts w:ascii="Arial" w:hAnsi="Arial" w:cs="Arial"/>
        </w:rPr>
        <w:t xml:space="preserve">ujęty </w:t>
      </w:r>
      <w:r w:rsidR="00717E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decyzji oraz mając na względzie </w:t>
      </w:r>
      <w:r w:rsidR="00231F1E">
        <w:rPr>
          <w:rFonts w:ascii="Arial" w:hAnsi="Arial" w:cs="Arial"/>
        </w:rPr>
        <w:t xml:space="preserve">fakt, </w:t>
      </w:r>
      <w:r>
        <w:rPr>
          <w:rFonts w:ascii="Arial" w:hAnsi="Arial" w:cs="Arial"/>
        </w:rPr>
        <w:t>iż</w:t>
      </w:r>
      <w:r w:rsidR="00231F1E">
        <w:rPr>
          <w:rFonts w:ascii="Arial" w:hAnsi="Arial" w:cs="Arial"/>
        </w:rPr>
        <w:t xml:space="preserve"> zanieczy</w:t>
      </w:r>
      <w:r w:rsidR="00BA3045">
        <w:rPr>
          <w:rFonts w:ascii="Arial" w:hAnsi="Arial" w:cs="Arial"/>
        </w:rPr>
        <w:t>szczenia odprowadzane są jednym</w:t>
      </w:r>
      <w:r>
        <w:rPr>
          <w:rFonts w:ascii="Arial" w:hAnsi="Arial" w:cs="Arial"/>
        </w:rPr>
        <w:t xml:space="preserve"> emitor</w:t>
      </w:r>
      <w:r w:rsidR="00231F1E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</w:t>
      </w:r>
      <w:r w:rsidR="00231F1E">
        <w:rPr>
          <w:rFonts w:ascii="Arial" w:hAnsi="Arial" w:cs="Arial"/>
        </w:rPr>
        <w:t xml:space="preserve">, który pracuje </w:t>
      </w:r>
      <w:r>
        <w:rPr>
          <w:rFonts w:ascii="Arial" w:hAnsi="Arial" w:cs="Arial"/>
        </w:rPr>
        <w:t xml:space="preserve">8760 h/rok, </w:t>
      </w:r>
      <w:r w:rsidR="00231F1E">
        <w:rPr>
          <w:rFonts w:ascii="Arial" w:hAnsi="Arial" w:cs="Arial"/>
        </w:rPr>
        <w:t>przychylono się do wniosku strony.</w:t>
      </w:r>
    </w:p>
    <w:p w:rsidR="00102D8A" w:rsidRDefault="00D4304F" w:rsidP="0010293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Dodatkowo </w:t>
      </w:r>
      <w:r w:rsidR="00277A59">
        <w:rPr>
          <w:rFonts w:ascii="Arial" w:hAnsi="Arial" w:cs="Arial"/>
          <w:color w:val="000000" w:themeColor="text1"/>
        </w:rPr>
        <w:t xml:space="preserve">w decyzji </w:t>
      </w:r>
      <w:r>
        <w:rPr>
          <w:rFonts w:ascii="Arial" w:hAnsi="Arial" w:cs="Arial"/>
          <w:color w:val="000000" w:themeColor="text1"/>
        </w:rPr>
        <w:t xml:space="preserve">uwzględniono </w:t>
      </w:r>
      <w:r w:rsidR="00277A59">
        <w:rPr>
          <w:rFonts w:ascii="Arial" w:hAnsi="Arial" w:cs="Arial"/>
          <w:color w:val="000000" w:themeColor="text1"/>
        </w:rPr>
        <w:t xml:space="preserve">żądanie wniosku </w:t>
      </w:r>
      <w:r>
        <w:rPr>
          <w:rFonts w:ascii="Arial" w:hAnsi="Arial" w:cs="Arial"/>
          <w:color w:val="000000" w:themeColor="text1"/>
        </w:rPr>
        <w:t>w zakresie zmiany wartości opałowej oleju z Qi = 39,9 MJ/kg do 34 MJ/kg</w:t>
      </w:r>
      <w:r w:rsidR="00BA3045">
        <w:rPr>
          <w:rFonts w:ascii="Arial" w:hAnsi="Arial" w:cs="Arial"/>
        </w:rPr>
        <w:t xml:space="preserve">, przy zachowaniu dotychczasowej emisji </w:t>
      </w:r>
      <w:r w:rsidR="007B24FB">
        <w:rPr>
          <w:rFonts w:ascii="Arial" w:hAnsi="Arial" w:cs="Arial"/>
        </w:rPr>
        <w:t xml:space="preserve">rocznej </w:t>
      </w:r>
      <w:r w:rsidR="00BA3045">
        <w:rPr>
          <w:rFonts w:ascii="Arial" w:hAnsi="Arial" w:cs="Arial"/>
        </w:rPr>
        <w:t xml:space="preserve">zanieczyszczeń do powietrza. </w:t>
      </w:r>
    </w:p>
    <w:p w:rsidR="00B94DF1" w:rsidRPr="00057E00" w:rsidRDefault="00BF53CB" w:rsidP="00BF53CB">
      <w:pPr>
        <w:tabs>
          <w:tab w:val="num" w:pos="54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B94DF1">
        <w:rPr>
          <w:rFonts w:ascii="Arial" w:hAnsi="Arial" w:cs="Arial"/>
          <w:color w:val="000000"/>
        </w:rPr>
        <w:t>Na</w:t>
      </w:r>
      <w:r w:rsidR="00B94DF1" w:rsidRPr="00E56F21">
        <w:rPr>
          <w:rFonts w:ascii="Arial" w:hAnsi="Arial" w:cs="Arial"/>
          <w:color w:val="000000"/>
        </w:rPr>
        <w:t xml:space="preserve"> prowadzącym </w:t>
      </w:r>
      <w:r w:rsidR="00B94DF1">
        <w:rPr>
          <w:rFonts w:ascii="Arial" w:hAnsi="Arial" w:cs="Arial"/>
        </w:rPr>
        <w:t xml:space="preserve">instalację ciąży obowiązek w zakresie wykonywania okresowych pomiarów emisji, wynikający z rozporządzenia Ministra Środowiska </w:t>
      </w:r>
      <w:r>
        <w:rPr>
          <w:rFonts w:ascii="Arial" w:hAnsi="Arial" w:cs="Arial"/>
        </w:rPr>
        <w:br/>
      </w:r>
      <w:r w:rsidR="00B94DF1">
        <w:rPr>
          <w:rFonts w:ascii="Arial" w:hAnsi="Arial" w:cs="Arial"/>
        </w:rPr>
        <w:t>z dnia 4 listopada 2008r. w sprawie wymagań w zakresie prowadzenia pomiarów wielkości emisji oraz pomiarów ilości pobieranej wody. Zakres, metodykę oraz czasokres prowadzania tych pomiarów określa załącznik tego rozporządzenia.</w:t>
      </w:r>
    </w:p>
    <w:p w:rsidR="00A24D1E" w:rsidRPr="00D817E5" w:rsidRDefault="00A24D1E" w:rsidP="00215FEF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817E5">
        <w:rPr>
          <w:rFonts w:ascii="Arial" w:hAnsi="Arial" w:cs="Arial"/>
          <w:color w:val="000000" w:themeColor="text1"/>
        </w:rPr>
        <w:t xml:space="preserve">Analizując wskazane powyżej okoliczności uznano, że zmiany przedmiotowej decyzji nie mieszczą się w definicji istotnej zmiany, określonej w art. 3 </w:t>
      </w:r>
      <w:r w:rsidR="00516F97" w:rsidRPr="00D817E5">
        <w:rPr>
          <w:rFonts w:ascii="Arial" w:hAnsi="Arial" w:cs="Arial"/>
          <w:color w:val="000000" w:themeColor="text1"/>
        </w:rPr>
        <w:t>pkt.</w:t>
      </w:r>
      <w:r w:rsidRPr="00D817E5">
        <w:rPr>
          <w:rFonts w:ascii="Arial" w:hAnsi="Arial" w:cs="Arial"/>
          <w:color w:val="000000" w:themeColor="text1"/>
        </w:rPr>
        <w:t xml:space="preserve"> 7 ustawy Prawo ochrony środowiska. W związku z tym dokonano zmiany decyzji w trybie art. 155 Kpa. </w:t>
      </w:r>
    </w:p>
    <w:p w:rsidR="00A24D1E" w:rsidRDefault="00A24D1E" w:rsidP="00215FEF">
      <w:pPr>
        <w:pStyle w:val="Tekstpodstawowywcity2"/>
        <w:spacing w:after="0" w:line="276" w:lineRule="auto"/>
        <w:ind w:left="0"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817E5">
        <w:rPr>
          <w:rFonts w:ascii="Arial" w:eastAsiaTheme="minorHAnsi" w:hAnsi="Arial" w:cs="Arial"/>
          <w:color w:val="000000" w:themeColor="text1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:rsidR="00051CB4" w:rsidRDefault="00051CB4" w:rsidP="00215FEF">
      <w:pPr>
        <w:pStyle w:val="Tekstpodstawowywcity2"/>
        <w:spacing w:after="0" w:line="276" w:lineRule="auto"/>
        <w:ind w:left="0"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6C4331" w:rsidRPr="00D817E5" w:rsidRDefault="006C4331" w:rsidP="00215FE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color w:val="000000" w:themeColor="text1"/>
        </w:rPr>
      </w:pPr>
    </w:p>
    <w:p w:rsidR="00A24D1E" w:rsidRPr="00D817E5" w:rsidRDefault="00A24D1E" w:rsidP="00215FEF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17E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Pouczenie</w:t>
      </w:r>
    </w:p>
    <w:p w:rsidR="00A24D1E" w:rsidRPr="00D817E5" w:rsidRDefault="00A24D1E" w:rsidP="00215FEF">
      <w:pPr>
        <w:spacing w:before="12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817E5">
        <w:rPr>
          <w:rFonts w:ascii="Arial" w:hAnsi="Arial" w:cs="Arial"/>
          <w:color w:val="000000" w:themeColor="text1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A24D1E" w:rsidRPr="00C07A14" w:rsidRDefault="00A24D1E" w:rsidP="00215FE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24D1E" w:rsidRPr="00102933" w:rsidRDefault="00A24D1E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4D1E" w:rsidRPr="00102933" w:rsidRDefault="00A24D1E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933">
        <w:rPr>
          <w:rFonts w:ascii="Arial" w:hAnsi="Arial" w:cs="Arial"/>
          <w:sz w:val="20"/>
          <w:szCs w:val="20"/>
        </w:rPr>
        <w:t xml:space="preserve">Opłata skarbowa w wys. 1 005,50 zł. </w:t>
      </w:r>
    </w:p>
    <w:p w:rsidR="00A24D1E" w:rsidRPr="00102933" w:rsidRDefault="00102933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933">
        <w:rPr>
          <w:rFonts w:ascii="Arial" w:hAnsi="Arial" w:cs="Arial"/>
          <w:sz w:val="20"/>
          <w:szCs w:val="20"/>
        </w:rPr>
        <w:t>uiszczona w dniu 23.08</w:t>
      </w:r>
      <w:r w:rsidR="000329D5" w:rsidRPr="00102933">
        <w:rPr>
          <w:rFonts w:ascii="Arial" w:hAnsi="Arial" w:cs="Arial"/>
          <w:sz w:val="20"/>
          <w:szCs w:val="20"/>
        </w:rPr>
        <w:t>.2012</w:t>
      </w:r>
      <w:r w:rsidR="00A24D1E" w:rsidRPr="00102933">
        <w:rPr>
          <w:rFonts w:ascii="Arial" w:hAnsi="Arial" w:cs="Arial"/>
          <w:sz w:val="20"/>
          <w:szCs w:val="20"/>
        </w:rPr>
        <w:t>r.</w:t>
      </w:r>
    </w:p>
    <w:p w:rsidR="00A24D1E" w:rsidRPr="00102933" w:rsidRDefault="00A24D1E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933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:rsidR="00A24D1E" w:rsidRPr="00102933" w:rsidRDefault="00A24D1E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933">
        <w:rPr>
          <w:rFonts w:ascii="Arial" w:hAnsi="Arial" w:cs="Arial"/>
          <w:sz w:val="20"/>
          <w:szCs w:val="20"/>
        </w:rPr>
        <w:t>Urzędu Miasta Rzeszowa</w:t>
      </w:r>
    </w:p>
    <w:p w:rsidR="00A24D1E" w:rsidRPr="00102933" w:rsidRDefault="00A24D1E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4D1E" w:rsidRPr="00102933" w:rsidRDefault="00A24D1E" w:rsidP="00215FEF">
      <w:pPr>
        <w:pStyle w:val="Nagwek5"/>
        <w:spacing w:line="276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24D1E" w:rsidRPr="00102933" w:rsidRDefault="00706D35" w:rsidP="00215FEF">
      <w:pPr>
        <w:pStyle w:val="Nagwek5"/>
        <w:spacing w:line="276" w:lineRule="auto"/>
        <w:rPr>
          <w:rFonts w:ascii="Arial" w:hAnsi="Arial" w:cs="Arial"/>
          <w:i w:val="0"/>
          <w:sz w:val="20"/>
          <w:szCs w:val="20"/>
          <w:u w:val="single"/>
        </w:rPr>
      </w:pPr>
      <w:r w:rsidRPr="00102933">
        <w:rPr>
          <w:rFonts w:ascii="Arial" w:hAnsi="Arial" w:cs="Arial"/>
          <w:i w:val="0"/>
          <w:sz w:val="20"/>
          <w:szCs w:val="20"/>
          <w:u w:val="single"/>
        </w:rPr>
        <w:t xml:space="preserve">Otrzymują: </w:t>
      </w:r>
    </w:p>
    <w:p w:rsidR="00102933" w:rsidRPr="00102933" w:rsidRDefault="00102933" w:rsidP="00215FEF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102933">
        <w:rPr>
          <w:rFonts w:ascii="Arial" w:hAnsi="Arial" w:cs="Arial"/>
          <w:sz w:val="20"/>
          <w:szCs w:val="20"/>
        </w:rPr>
        <w:t>Rafineria Nafty Jedlicze S.A</w:t>
      </w:r>
    </w:p>
    <w:p w:rsidR="00A24D1E" w:rsidRPr="00102933" w:rsidRDefault="00A24D1E" w:rsidP="00215FEF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102933">
        <w:rPr>
          <w:rFonts w:ascii="Arial" w:hAnsi="Arial" w:cs="Arial"/>
          <w:sz w:val="20"/>
          <w:szCs w:val="20"/>
        </w:rPr>
        <w:t>OS-I. a/a</w:t>
      </w:r>
    </w:p>
    <w:p w:rsidR="00A24D1E" w:rsidRPr="00102933" w:rsidRDefault="00A24D1E" w:rsidP="00215FEF">
      <w:pPr>
        <w:pStyle w:val="Nagwek5"/>
        <w:spacing w:line="276" w:lineRule="auto"/>
        <w:rPr>
          <w:rFonts w:ascii="Arial" w:hAnsi="Arial" w:cs="Arial"/>
          <w:i w:val="0"/>
          <w:sz w:val="20"/>
          <w:szCs w:val="20"/>
          <w:u w:val="single"/>
        </w:rPr>
      </w:pPr>
      <w:r w:rsidRPr="00102933">
        <w:rPr>
          <w:rFonts w:ascii="Arial" w:hAnsi="Arial" w:cs="Arial"/>
          <w:i w:val="0"/>
          <w:sz w:val="20"/>
          <w:szCs w:val="20"/>
          <w:u w:val="single"/>
        </w:rPr>
        <w:t>Do wiadomości:</w:t>
      </w:r>
    </w:p>
    <w:p w:rsidR="00A24D1E" w:rsidRPr="00102933" w:rsidRDefault="00A24D1E" w:rsidP="00215FEF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02933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A24D1E" w:rsidRPr="00102933" w:rsidRDefault="00A24D1E" w:rsidP="00215FEF">
      <w:pPr>
        <w:keepNext/>
        <w:spacing w:line="276" w:lineRule="auto"/>
        <w:ind w:firstLine="320"/>
        <w:rPr>
          <w:rFonts w:ascii="Arial" w:hAnsi="Arial" w:cs="Arial"/>
          <w:sz w:val="20"/>
          <w:szCs w:val="20"/>
        </w:rPr>
      </w:pPr>
      <w:r w:rsidRPr="00102933">
        <w:rPr>
          <w:rFonts w:ascii="Arial" w:hAnsi="Arial" w:cs="Arial"/>
          <w:sz w:val="20"/>
          <w:szCs w:val="20"/>
        </w:rPr>
        <w:t>ul. Langiewicza 26, 35-101 Rzeszów</w:t>
      </w:r>
    </w:p>
    <w:p w:rsidR="00A24D1E" w:rsidRPr="00C07A14" w:rsidRDefault="00A24D1E" w:rsidP="00215FEF">
      <w:pPr>
        <w:spacing w:line="276" w:lineRule="auto"/>
        <w:rPr>
          <w:color w:val="FF0000"/>
          <w:sz w:val="20"/>
        </w:rPr>
      </w:pPr>
    </w:p>
    <w:p w:rsidR="00A24D1E" w:rsidRPr="00C07A14" w:rsidRDefault="00A24D1E" w:rsidP="00215FEF">
      <w:pPr>
        <w:spacing w:line="276" w:lineRule="auto"/>
        <w:rPr>
          <w:rFonts w:ascii="Arial" w:hAnsi="Arial" w:cs="Arial"/>
          <w:color w:val="FF0000"/>
          <w:sz w:val="14"/>
        </w:rPr>
      </w:pPr>
    </w:p>
    <w:p w:rsidR="004E43AF" w:rsidRPr="00102933" w:rsidRDefault="004E43AF" w:rsidP="00215FEF">
      <w:pPr>
        <w:pStyle w:val="Default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  <w:sz w:val="18"/>
        </w:rPr>
      </w:pPr>
    </w:p>
    <w:sectPr w:rsidR="004E43AF" w:rsidRPr="00102933" w:rsidSect="00375070">
      <w:footerReference w:type="default" r:id="rId8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45" w:rsidRDefault="00A25F45" w:rsidP="00A70D1E">
      <w:r>
        <w:separator/>
      </w:r>
    </w:p>
  </w:endnote>
  <w:endnote w:type="continuationSeparator" w:id="0">
    <w:p w:rsidR="00A25F45" w:rsidRDefault="00A25F45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:rsidR="00D16DA0" w:rsidRPr="00A70D1E" w:rsidRDefault="00D16DA0" w:rsidP="00A70D1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OS-I.7222.19.16.20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87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87A"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45" w:rsidRDefault="00A25F45" w:rsidP="00A70D1E">
      <w:r>
        <w:separator/>
      </w:r>
    </w:p>
  </w:footnote>
  <w:footnote w:type="continuationSeparator" w:id="0">
    <w:p w:rsidR="00A25F45" w:rsidRDefault="00A25F45" w:rsidP="00A7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606C8B"/>
    <w:multiLevelType w:val="hybridMultilevel"/>
    <w:tmpl w:val="9B8CB808"/>
    <w:lvl w:ilvl="0" w:tplc="790E74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6D1"/>
    <w:multiLevelType w:val="hybridMultilevel"/>
    <w:tmpl w:val="FAAE9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BA5E77"/>
    <w:multiLevelType w:val="hybridMultilevel"/>
    <w:tmpl w:val="6AEA29EC"/>
    <w:lvl w:ilvl="0" w:tplc="F614E5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864D6"/>
    <w:multiLevelType w:val="hybridMultilevel"/>
    <w:tmpl w:val="F4588EB0"/>
    <w:lvl w:ilvl="0" w:tplc="A3627F2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E"/>
    <w:rsid w:val="00010AEE"/>
    <w:rsid w:val="00013BB1"/>
    <w:rsid w:val="00021A01"/>
    <w:rsid w:val="000245D5"/>
    <w:rsid w:val="00027C70"/>
    <w:rsid w:val="000329D5"/>
    <w:rsid w:val="00050495"/>
    <w:rsid w:val="00051CB4"/>
    <w:rsid w:val="0005545A"/>
    <w:rsid w:val="00075C28"/>
    <w:rsid w:val="00080DAC"/>
    <w:rsid w:val="00085F97"/>
    <w:rsid w:val="000C144A"/>
    <w:rsid w:val="000C32F3"/>
    <w:rsid w:val="00102933"/>
    <w:rsid w:val="00102D8A"/>
    <w:rsid w:val="00113615"/>
    <w:rsid w:val="001332C3"/>
    <w:rsid w:val="00146033"/>
    <w:rsid w:val="0015407D"/>
    <w:rsid w:val="001B039A"/>
    <w:rsid w:val="001B1B64"/>
    <w:rsid w:val="001B1D38"/>
    <w:rsid w:val="001D7F45"/>
    <w:rsid w:val="0021282B"/>
    <w:rsid w:val="00215FEF"/>
    <w:rsid w:val="00231F1E"/>
    <w:rsid w:val="00233AD3"/>
    <w:rsid w:val="002362B3"/>
    <w:rsid w:val="00243422"/>
    <w:rsid w:val="00250432"/>
    <w:rsid w:val="0025082E"/>
    <w:rsid w:val="00265EF0"/>
    <w:rsid w:val="00266351"/>
    <w:rsid w:val="0027148A"/>
    <w:rsid w:val="00277A59"/>
    <w:rsid w:val="002A2204"/>
    <w:rsid w:val="002C031E"/>
    <w:rsid w:val="002C1AA0"/>
    <w:rsid w:val="002D79F1"/>
    <w:rsid w:val="00301046"/>
    <w:rsid w:val="00314680"/>
    <w:rsid w:val="003404E4"/>
    <w:rsid w:val="003470B6"/>
    <w:rsid w:val="00347C96"/>
    <w:rsid w:val="00375070"/>
    <w:rsid w:val="00376529"/>
    <w:rsid w:val="003A6926"/>
    <w:rsid w:val="003C00F3"/>
    <w:rsid w:val="003E6373"/>
    <w:rsid w:val="003E7CB4"/>
    <w:rsid w:val="003F60B5"/>
    <w:rsid w:val="00400D29"/>
    <w:rsid w:val="00413CD1"/>
    <w:rsid w:val="00436216"/>
    <w:rsid w:val="00437D54"/>
    <w:rsid w:val="00442E06"/>
    <w:rsid w:val="00442E9F"/>
    <w:rsid w:val="00450A88"/>
    <w:rsid w:val="0047772F"/>
    <w:rsid w:val="004805F0"/>
    <w:rsid w:val="004972AE"/>
    <w:rsid w:val="004A2D7D"/>
    <w:rsid w:val="004A7BAC"/>
    <w:rsid w:val="004E43AF"/>
    <w:rsid w:val="004E489E"/>
    <w:rsid w:val="00516F97"/>
    <w:rsid w:val="00533689"/>
    <w:rsid w:val="0056278E"/>
    <w:rsid w:val="00567BA2"/>
    <w:rsid w:val="00591FE4"/>
    <w:rsid w:val="005B2C2E"/>
    <w:rsid w:val="005F4196"/>
    <w:rsid w:val="00661A9E"/>
    <w:rsid w:val="006758B2"/>
    <w:rsid w:val="006928DD"/>
    <w:rsid w:val="00693BDB"/>
    <w:rsid w:val="006A0C3D"/>
    <w:rsid w:val="006A1A8D"/>
    <w:rsid w:val="006A2C79"/>
    <w:rsid w:val="006B008F"/>
    <w:rsid w:val="006B0CA1"/>
    <w:rsid w:val="006B0F1F"/>
    <w:rsid w:val="006B1EDF"/>
    <w:rsid w:val="006C4331"/>
    <w:rsid w:val="006E590B"/>
    <w:rsid w:val="006E7F56"/>
    <w:rsid w:val="006F1FE6"/>
    <w:rsid w:val="006F4566"/>
    <w:rsid w:val="00702AD5"/>
    <w:rsid w:val="00706D35"/>
    <w:rsid w:val="007161BB"/>
    <w:rsid w:val="00717E1B"/>
    <w:rsid w:val="00736A09"/>
    <w:rsid w:val="00740243"/>
    <w:rsid w:val="00747B27"/>
    <w:rsid w:val="0075355B"/>
    <w:rsid w:val="00761DEC"/>
    <w:rsid w:val="00781230"/>
    <w:rsid w:val="00791E55"/>
    <w:rsid w:val="007A5B3B"/>
    <w:rsid w:val="007B24FB"/>
    <w:rsid w:val="007C2EA5"/>
    <w:rsid w:val="007D08D6"/>
    <w:rsid w:val="007D5DD2"/>
    <w:rsid w:val="00801730"/>
    <w:rsid w:val="008273ED"/>
    <w:rsid w:val="00840A16"/>
    <w:rsid w:val="008427EC"/>
    <w:rsid w:val="008461D9"/>
    <w:rsid w:val="008743C7"/>
    <w:rsid w:val="008957B4"/>
    <w:rsid w:val="008A0B7C"/>
    <w:rsid w:val="008E2CE3"/>
    <w:rsid w:val="008F2F72"/>
    <w:rsid w:val="008F4C87"/>
    <w:rsid w:val="0090270F"/>
    <w:rsid w:val="009159E0"/>
    <w:rsid w:val="00921095"/>
    <w:rsid w:val="00934C39"/>
    <w:rsid w:val="0094245B"/>
    <w:rsid w:val="0095738A"/>
    <w:rsid w:val="009A3489"/>
    <w:rsid w:val="009B6AE7"/>
    <w:rsid w:val="009C49F4"/>
    <w:rsid w:val="009D31ED"/>
    <w:rsid w:val="009E754B"/>
    <w:rsid w:val="009F0797"/>
    <w:rsid w:val="009F412C"/>
    <w:rsid w:val="00A0309B"/>
    <w:rsid w:val="00A0515C"/>
    <w:rsid w:val="00A055C4"/>
    <w:rsid w:val="00A222F9"/>
    <w:rsid w:val="00A233DE"/>
    <w:rsid w:val="00A24D1E"/>
    <w:rsid w:val="00A250F6"/>
    <w:rsid w:val="00A25F45"/>
    <w:rsid w:val="00A32D0B"/>
    <w:rsid w:val="00A55E3F"/>
    <w:rsid w:val="00A64738"/>
    <w:rsid w:val="00A70D1E"/>
    <w:rsid w:val="00A85A42"/>
    <w:rsid w:val="00A86423"/>
    <w:rsid w:val="00AA1DB9"/>
    <w:rsid w:val="00AD3CBD"/>
    <w:rsid w:val="00AE60BC"/>
    <w:rsid w:val="00AF3C98"/>
    <w:rsid w:val="00B162D8"/>
    <w:rsid w:val="00B64B45"/>
    <w:rsid w:val="00B6663A"/>
    <w:rsid w:val="00B947FE"/>
    <w:rsid w:val="00B94DF1"/>
    <w:rsid w:val="00BA3045"/>
    <w:rsid w:val="00BD3E7E"/>
    <w:rsid w:val="00BE4B61"/>
    <w:rsid w:val="00BF53CB"/>
    <w:rsid w:val="00C02A4D"/>
    <w:rsid w:val="00C07A14"/>
    <w:rsid w:val="00C12089"/>
    <w:rsid w:val="00C25F5E"/>
    <w:rsid w:val="00C27FDA"/>
    <w:rsid w:val="00C35C80"/>
    <w:rsid w:val="00C37537"/>
    <w:rsid w:val="00C57049"/>
    <w:rsid w:val="00C846A1"/>
    <w:rsid w:val="00C862AA"/>
    <w:rsid w:val="00C9101F"/>
    <w:rsid w:val="00CA387F"/>
    <w:rsid w:val="00CA4A6C"/>
    <w:rsid w:val="00CB40D7"/>
    <w:rsid w:val="00CC0671"/>
    <w:rsid w:val="00CC4E1A"/>
    <w:rsid w:val="00CF7410"/>
    <w:rsid w:val="00D113D0"/>
    <w:rsid w:val="00D16DA0"/>
    <w:rsid w:val="00D20588"/>
    <w:rsid w:val="00D4304F"/>
    <w:rsid w:val="00D55632"/>
    <w:rsid w:val="00D703CA"/>
    <w:rsid w:val="00D817E5"/>
    <w:rsid w:val="00DA2652"/>
    <w:rsid w:val="00DA5E39"/>
    <w:rsid w:val="00DA76F3"/>
    <w:rsid w:val="00DB0582"/>
    <w:rsid w:val="00DB7FB1"/>
    <w:rsid w:val="00DE32BB"/>
    <w:rsid w:val="00E035ED"/>
    <w:rsid w:val="00E076D3"/>
    <w:rsid w:val="00E31BCE"/>
    <w:rsid w:val="00E339DC"/>
    <w:rsid w:val="00E452DD"/>
    <w:rsid w:val="00E64B8B"/>
    <w:rsid w:val="00E76783"/>
    <w:rsid w:val="00E7687A"/>
    <w:rsid w:val="00E83701"/>
    <w:rsid w:val="00E96ADE"/>
    <w:rsid w:val="00E97306"/>
    <w:rsid w:val="00ED1FFE"/>
    <w:rsid w:val="00EE1ACF"/>
    <w:rsid w:val="00F107E0"/>
    <w:rsid w:val="00F1540F"/>
    <w:rsid w:val="00F15D50"/>
    <w:rsid w:val="00F20DE0"/>
    <w:rsid w:val="00F50FE8"/>
    <w:rsid w:val="00F525BB"/>
    <w:rsid w:val="00F6439A"/>
    <w:rsid w:val="00F67377"/>
    <w:rsid w:val="00F75FE2"/>
    <w:rsid w:val="00F824E3"/>
    <w:rsid w:val="00FE165A"/>
    <w:rsid w:val="00FE73EE"/>
    <w:rsid w:val="00FF107F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323A44-87C6-4FAB-AE52-E7F95307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AEE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B04F5-27DE-41B1-BDCE-F776183A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2737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2012-10-05T12:20:00Z</cp:lastPrinted>
  <dcterms:created xsi:type="dcterms:W3CDTF">2023-01-15T15:04:00Z</dcterms:created>
  <dcterms:modified xsi:type="dcterms:W3CDTF">2023-01-15T15:04:00Z</dcterms:modified>
</cp:coreProperties>
</file>